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0942" w:rsidRDefault="00E40942" w:rsidP="00E40942">
      <w:pPr>
        <w:jc w:val="center"/>
        <w:rPr>
          <w:rFonts w:ascii="Verdana" w:hAnsi="Verdana"/>
          <w:b/>
          <w:sz w:val="28"/>
          <w:szCs w:val="28"/>
        </w:rPr>
      </w:pPr>
      <w:r>
        <w:rPr>
          <w:rFonts w:ascii="Verdana" w:hAnsi="Verdana"/>
          <w:b/>
          <w:sz w:val="28"/>
          <w:szCs w:val="28"/>
        </w:rPr>
        <w:t>SİMA</w:t>
      </w:r>
      <w:r>
        <w:rPr>
          <w:rFonts w:ascii="Verdana" w:hAnsi="Verdana"/>
          <w:b/>
          <w:sz w:val="28"/>
          <w:szCs w:val="28"/>
        </w:rPr>
        <w:t>V BELEDİYE MECLİSİNİN 2024 MAYIS</w:t>
      </w:r>
      <w:r>
        <w:rPr>
          <w:rFonts w:ascii="Verdana" w:hAnsi="Verdana"/>
          <w:b/>
          <w:sz w:val="28"/>
          <w:szCs w:val="28"/>
        </w:rPr>
        <w:t xml:space="preserve"> AYI</w:t>
      </w:r>
      <w:r>
        <w:rPr>
          <w:rFonts w:ascii="Verdana" w:hAnsi="Verdana"/>
          <w:b/>
          <w:sz w:val="28"/>
          <w:szCs w:val="28"/>
        </w:rPr>
        <w:br/>
        <w:t>MECLİS KARAR ÖZETLERİ</w:t>
      </w:r>
    </w:p>
    <w:p w:rsidR="00E40942" w:rsidRDefault="00E40942" w:rsidP="00E40942">
      <w:pPr>
        <w:jc w:val="center"/>
        <w:rPr>
          <w:b/>
        </w:rPr>
      </w:pPr>
    </w:p>
    <w:p w:rsidR="00E40942" w:rsidRDefault="00E40942" w:rsidP="00E40942">
      <w:pPr>
        <w:jc w:val="both"/>
        <w:rPr>
          <w:rFonts w:ascii="Verdana" w:hAnsi="Verdana"/>
        </w:rPr>
      </w:pPr>
      <w:r>
        <w:rPr>
          <w:rFonts w:ascii="Verdana" w:hAnsi="Verdana"/>
        </w:rPr>
        <w:t xml:space="preserve">             </w:t>
      </w:r>
      <w:proofErr w:type="gramStart"/>
      <w:r>
        <w:rPr>
          <w:rFonts w:ascii="Verdana" w:hAnsi="Verdana"/>
        </w:rPr>
        <w:t>Simav Belediye Meclisi Meclis Başkanı Belediye Başkanı Kübra TEKEL AKTULUN, Meclis Üyeleri Mehmet Akif G</w:t>
      </w:r>
      <w:r>
        <w:rPr>
          <w:rFonts w:ascii="Verdana" w:hAnsi="Verdana"/>
        </w:rPr>
        <w:t>ÖK, Hasan Ali ÖZER,</w:t>
      </w:r>
      <w:r>
        <w:rPr>
          <w:rFonts w:ascii="Verdana" w:hAnsi="Verdana"/>
        </w:rPr>
        <w:t xml:space="preserve"> Gülbin ÇAYIR, Emre KARAAĞAÇ, Ahmet AYHAN, İbrahim AYDOĞAN, Eşref ASLAN, Raşit KAZAK, Fatih KALAY, Hicret KARAMAN KAYMAK, Recep GÜLEÇ, Mehmet SALGAR, Abdullah Emre ÇETİNER ve Yasin ÖZER’ in iştiraki ile</w:t>
      </w:r>
      <w:r>
        <w:rPr>
          <w:rFonts w:ascii="Verdana" w:hAnsi="Verdana"/>
        </w:rPr>
        <w:t xml:space="preserve"> 06.05.2024 Pazartesi günü saat: 17</w:t>
      </w:r>
      <w:r>
        <w:rPr>
          <w:rFonts w:ascii="Verdana" w:hAnsi="Verdana"/>
        </w:rPr>
        <w:t>.00’de toplandı.</w:t>
      </w:r>
      <w:proofErr w:type="gramEnd"/>
    </w:p>
    <w:p w:rsidR="00E40942" w:rsidRDefault="00E40942" w:rsidP="00E40942">
      <w:pPr>
        <w:jc w:val="both"/>
        <w:rPr>
          <w:rFonts w:ascii="Verdana" w:hAnsi="Verdana"/>
        </w:rPr>
      </w:pPr>
    </w:p>
    <w:p w:rsidR="00E40942" w:rsidRDefault="00E40942" w:rsidP="00E40942">
      <w:pPr>
        <w:jc w:val="both"/>
        <w:rPr>
          <w:rFonts w:ascii="Verdana" w:hAnsi="Verdana"/>
        </w:rPr>
      </w:pPr>
    </w:p>
    <w:p w:rsidR="00E40942" w:rsidRDefault="00E40942" w:rsidP="00E40942">
      <w:pPr>
        <w:ind w:firstLine="567"/>
        <w:jc w:val="both"/>
        <w:rPr>
          <w:rFonts w:ascii="Verdana" w:hAnsi="Verdana"/>
        </w:rPr>
      </w:pPr>
      <w:r>
        <w:rPr>
          <w:rFonts w:ascii="Verdana" w:hAnsi="Verdana"/>
        </w:rPr>
        <w:t xml:space="preserve">Gündem Maddelerinin müzakerelerine geçildi. </w:t>
      </w:r>
    </w:p>
    <w:p w:rsidR="00E40942" w:rsidRPr="006912C7" w:rsidRDefault="00E40942" w:rsidP="00E40942">
      <w:pPr>
        <w:numPr>
          <w:ilvl w:val="0"/>
          <w:numId w:val="1"/>
        </w:numPr>
        <w:ind w:left="0" w:firstLine="540"/>
        <w:jc w:val="both"/>
        <w:rPr>
          <w:rFonts w:ascii="Verdana" w:hAnsi="Verdana"/>
          <w:bCs/>
        </w:rPr>
      </w:pPr>
      <w:r>
        <w:rPr>
          <w:rFonts w:ascii="Verdana" w:hAnsi="Verdana"/>
        </w:rPr>
        <w:t>Gündemin 1. maddesinde</w:t>
      </w:r>
      <w:r>
        <w:rPr>
          <w:rFonts w:ascii="Verdana" w:hAnsi="Verdana"/>
          <w:b/>
          <w:sz w:val="22"/>
          <w:szCs w:val="22"/>
        </w:rPr>
        <w:t xml:space="preserve"> </w:t>
      </w:r>
      <w:r>
        <w:rPr>
          <w:rFonts w:ascii="Verdana" w:hAnsi="Verdana"/>
        </w:rPr>
        <w:t>yazılı olan</w:t>
      </w:r>
      <w:r>
        <w:rPr>
          <w:rFonts w:ascii="Verdana" w:hAnsi="Verdana"/>
        </w:rPr>
        <w:t xml:space="preserve"> </w:t>
      </w:r>
      <w:r w:rsidRPr="000228BB">
        <w:rPr>
          <w:rFonts w:ascii="Verdana" w:hAnsi="Verdana"/>
          <w:color w:val="000000"/>
        </w:rPr>
        <w:t>Belediyemiz 20</w:t>
      </w:r>
      <w:r>
        <w:rPr>
          <w:rFonts w:ascii="Verdana" w:hAnsi="Verdana"/>
          <w:color w:val="000000"/>
        </w:rPr>
        <w:t>23</w:t>
      </w:r>
      <w:r w:rsidRPr="000228BB">
        <w:rPr>
          <w:rFonts w:ascii="Verdana" w:hAnsi="Verdana"/>
          <w:color w:val="000000"/>
        </w:rPr>
        <w:t xml:space="preserve"> Mali Yılı Gelir-Gider Kesin Hesap cetvelleri ile İdare Taşınır Mal Yönetimi İcmal Cetveli ve İdare Taşınır Mal Yönetim</w:t>
      </w:r>
      <w:r>
        <w:rPr>
          <w:rFonts w:ascii="Verdana" w:hAnsi="Verdana"/>
          <w:color w:val="000000"/>
        </w:rPr>
        <w:t xml:space="preserve">i Ayrıntılı Hesap Cetvellerinin </w:t>
      </w:r>
      <w:r>
        <w:rPr>
          <w:rFonts w:ascii="Verdana" w:hAnsi="Verdana"/>
          <w:bCs/>
        </w:rPr>
        <w:t>Plan Bütçe Komisyonuna havale edilerek saat 17:30’ da yapılacak olan 2. oturumda tekrar görüşülmesine</w:t>
      </w:r>
      <w:r>
        <w:rPr>
          <w:rFonts w:ascii="Verdana" w:hAnsi="Verdana"/>
          <w:bCs/>
          <w:color w:val="000000"/>
        </w:rPr>
        <w:t xml:space="preserve"> oybirliği ile karar verildi.</w:t>
      </w:r>
    </w:p>
    <w:p w:rsidR="00E40942" w:rsidRPr="002A4D18" w:rsidRDefault="00E40942" w:rsidP="00E40942">
      <w:pPr>
        <w:numPr>
          <w:ilvl w:val="0"/>
          <w:numId w:val="1"/>
        </w:numPr>
        <w:ind w:left="0" w:firstLine="540"/>
        <w:jc w:val="both"/>
        <w:rPr>
          <w:rFonts w:ascii="Verdana" w:hAnsi="Verdana"/>
          <w:bCs/>
        </w:rPr>
      </w:pPr>
      <w:r w:rsidRPr="00E40942">
        <w:rPr>
          <w:rFonts w:ascii="Verdana" w:hAnsi="Verdana"/>
          <w:bCs/>
        </w:rPr>
        <w:t>Gündemin 2. Maddesinde yazılı olan</w:t>
      </w:r>
      <w:r>
        <w:rPr>
          <w:rFonts w:ascii="Verdana" w:hAnsi="Verdana"/>
          <w:bCs/>
        </w:rPr>
        <w:t xml:space="preserve"> </w:t>
      </w:r>
      <w:r>
        <w:rPr>
          <w:rFonts w:ascii="Verdana" w:hAnsi="Verdana"/>
          <w:color w:val="000000"/>
        </w:rPr>
        <w:t>Zabıta Müdürlüğü</w:t>
      </w:r>
      <w:r w:rsidRPr="00231190">
        <w:rPr>
          <w:rFonts w:ascii="Verdana" w:hAnsi="Verdana"/>
          <w:color w:val="000000"/>
        </w:rPr>
        <w:t xml:space="preserve"> Görev ve Çalışma Yönetmeliğinin güncellenmesine oybirliği ile karar verildi</w:t>
      </w:r>
      <w:r>
        <w:rPr>
          <w:rFonts w:ascii="Verdana" w:hAnsi="Verdana"/>
          <w:color w:val="000000"/>
        </w:rPr>
        <w:t>.</w:t>
      </w:r>
    </w:p>
    <w:p w:rsidR="002A4D18" w:rsidRPr="00E40942" w:rsidRDefault="002A4D18" w:rsidP="002A4D18">
      <w:pPr>
        <w:ind w:left="540"/>
        <w:jc w:val="both"/>
        <w:rPr>
          <w:rFonts w:ascii="Verdana" w:hAnsi="Verdana"/>
          <w:bCs/>
        </w:rPr>
      </w:pPr>
      <w:bookmarkStart w:id="0" w:name="_GoBack"/>
      <w:bookmarkEnd w:id="0"/>
    </w:p>
    <w:p w:rsidR="00E40942" w:rsidRPr="002A4D18" w:rsidRDefault="00E40942" w:rsidP="002A4D18">
      <w:pPr>
        <w:ind w:firstLine="540"/>
        <w:jc w:val="both"/>
        <w:rPr>
          <w:rFonts w:ascii="Verdana" w:hAnsi="Verdana"/>
        </w:rPr>
      </w:pPr>
      <w:proofErr w:type="gramStart"/>
      <w:r w:rsidRPr="00E40942">
        <w:rPr>
          <w:rFonts w:ascii="Verdana" w:hAnsi="Verdana"/>
          <w:bCs/>
        </w:rPr>
        <w:t xml:space="preserve">Plan Bütçe Komisyonunca hazırlanan raporun görüşülmesi için </w:t>
      </w:r>
      <w:r w:rsidRPr="00E40942">
        <w:rPr>
          <w:rFonts w:ascii="Verdana" w:hAnsi="Verdana"/>
        </w:rPr>
        <w:t xml:space="preserve">Meclis Başkanı Belediye Başkanı  </w:t>
      </w:r>
      <w:r w:rsidR="002A4D18">
        <w:rPr>
          <w:rFonts w:ascii="Verdana" w:hAnsi="Verdana"/>
        </w:rPr>
        <w:t>Kübra TEKEL AKTULUN, Meclis Üyeleri Mehmet Akif GÖK, Hasan Ali ÖZER, Gülbin ÇAYIR, Emre KARAAĞAÇ, Ahmet AYHAN, İbrahim AYDOĞAN, Eşref ASLAN, Raşit KAZAK, Fatih KALAY, Hicret KARAMAN KAYMAK, Recep GÜLEÇ, Mehmet SALGAR, Abdullah Emre ÇETİNER ve Yasin ÖZER’ in iştiraki ile 06.05.2024 Pazartesi günü</w:t>
      </w:r>
      <w:r w:rsidR="002A4D18">
        <w:rPr>
          <w:rFonts w:ascii="Verdana" w:hAnsi="Verdana"/>
        </w:rPr>
        <w:t xml:space="preserve"> </w:t>
      </w:r>
      <w:r w:rsidRPr="00E40942">
        <w:rPr>
          <w:rFonts w:ascii="Verdana" w:hAnsi="Verdana"/>
        </w:rPr>
        <w:t>saat: 17.30’da toplandı.</w:t>
      </w:r>
      <w:proofErr w:type="gramEnd"/>
    </w:p>
    <w:p w:rsidR="002A4D18" w:rsidRPr="005B65E6" w:rsidRDefault="002A4D18" w:rsidP="002A4D18">
      <w:pPr>
        <w:pStyle w:val="ListeParagraf"/>
        <w:numPr>
          <w:ilvl w:val="0"/>
          <w:numId w:val="1"/>
        </w:numPr>
        <w:tabs>
          <w:tab w:val="clear" w:pos="945"/>
          <w:tab w:val="num" w:pos="567"/>
          <w:tab w:val="left" w:pos="993"/>
        </w:tabs>
        <w:ind w:left="-142" w:firstLine="709"/>
        <w:jc w:val="both"/>
        <w:rPr>
          <w:rFonts w:ascii="Verdana" w:hAnsi="Verdana"/>
          <w:bCs/>
          <w:color w:val="000000"/>
        </w:rPr>
      </w:pPr>
      <w:proofErr w:type="gramStart"/>
      <w:r>
        <w:rPr>
          <w:rFonts w:ascii="Verdana" w:hAnsi="Verdana"/>
        </w:rPr>
        <w:t xml:space="preserve">Plan Bütçe Komisyonuna havale edilen </w:t>
      </w:r>
      <w:r>
        <w:rPr>
          <w:rFonts w:ascii="Verdana" w:eastAsiaTheme="minorHAnsi" w:hAnsi="Verdana"/>
          <w:color w:val="000000"/>
          <w:lang w:eastAsia="en-US"/>
        </w:rPr>
        <w:t>Belediyemiz 2023</w:t>
      </w:r>
      <w:r>
        <w:rPr>
          <w:rFonts w:ascii="Verdana" w:eastAsiaTheme="minorHAnsi" w:hAnsi="Verdana"/>
          <w:color w:val="000000"/>
          <w:lang w:eastAsia="en-US"/>
        </w:rPr>
        <w:t xml:space="preserve"> Mali Yılı Gelir-Gider Kesin Hesap cetvelleri ile İdare Taşınır Mal Yönetimi İcmal Cetveli ve İdare Taşınır Mal Yönetimi Ayrıntılı Hesap Cetvelleri ile ilgili Plan Bütçe Komisyonu tarafından düzenlenen raporun Meclisimizce yapılan müzakeresinde; </w:t>
      </w:r>
      <w:r>
        <w:rPr>
          <w:rFonts w:ascii="Verdana" w:hAnsi="Verdana"/>
          <w:color w:val="000000"/>
        </w:rPr>
        <w:t xml:space="preserve">5393 sayılı Belediye Kanununun 18.maddesinin (b) bendi ve 64.maddesi gereğince </w:t>
      </w:r>
      <w:r>
        <w:rPr>
          <w:rFonts w:ascii="Verdana" w:hAnsi="Verdana" w:cs="Arial"/>
        </w:rPr>
        <w:t xml:space="preserve">Mali Hizmetler Müdürlüğünce hazırlanarak Belediye Encümenince uygun görüşle Meclise sunulan </w:t>
      </w:r>
      <w:r>
        <w:rPr>
          <w:rFonts w:ascii="Verdana" w:eastAsiaTheme="minorHAnsi" w:hAnsi="Verdana"/>
          <w:color w:val="000000"/>
          <w:lang w:eastAsia="en-US"/>
        </w:rPr>
        <w:t>Belediyemiz 2023</w:t>
      </w:r>
      <w:r>
        <w:rPr>
          <w:rFonts w:ascii="Verdana" w:eastAsiaTheme="minorHAnsi" w:hAnsi="Verdana"/>
          <w:color w:val="000000"/>
          <w:lang w:eastAsia="en-US"/>
        </w:rPr>
        <w:t xml:space="preserve"> Mali Yılı Gelir-Gider Kesin Hesap cetvelleri ile İdare Taşınır Mal Yönetimi İcmal Cetveli ve İdare Taşınır Mal Yönetimi Ayrıntılı Hesap Cetvellerinin</w:t>
      </w:r>
      <w:r>
        <w:rPr>
          <w:rFonts w:ascii="Verdana" w:hAnsi="Verdana" w:cs="Arial"/>
        </w:rPr>
        <w:t xml:space="preserve"> Plan Bütçe Komisyonu raporuna göre kabul ve onayına </w:t>
      </w:r>
      <w:r>
        <w:rPr>
          <w:rFonts w:ascii="Verdana" w:hAnsi="Verdana"/>
          <w:bCs/>
          <w:color w:val="000000"/>
        </w:rPr>
        <w:t>oybirliği ile karar verildi</w:t>
      </w:r>
      <w:proofErr w:type="gramEnd"/>
    </w:p>
    <w:p w:rsidR="002A4D18" w:rsidRPr="005B65E6" w:rsidRDefault="002A4D18" w:rsidP="002A4D18">
      <w:pPr>
        <w:pStyle w:val="ListeParagraf"/>
        <w:ind w:left="945"/>
        <w:jc w:val="both"/>
        <w:rPr>
          <w:rFonts w:ascii="Verdana" w:hAnsi="Verdana"/>
          <w:bCs/>
        </w:rPr>
      </w:pPr>
    </w:p>
    <w:p w:rsidR="00E40942" w:rsidRDefault="00E40942" w:rsidP="00E40942">
      <w:pPr>
        <w:ind w:firstLine="567"/>
        <w:jc w:val="both"/>
        <w:rPr>
          <w:rFonts w:ascii="Verdana" w:hAnsi="Verdana"/>
        </w:rPr>
      </w:pPr>
      <w:r>
        <w:rPr>
          <w:rFonts w:ascii="Verdana" w:hAnsi="Verdana"/>
        </w:rPr>
        <w:t>Gündemde görüşülecek başka bir konu ya da gündem maddesi bu</w:t>
      </w:r>
      <w:r w:rsidR="002A4D18">
        <w:rPr>
          <w:rFonts w:ascii="Verdana" w:hAnsi="Verdana"/>
        </w:rPr>
        <w:t>lunmadığından oturum kapandı. 06.05</w:t>
      </w:r>
      <w:r>
        <w:rPr>
          <w:rFonts w:ascii="Verdana" w:hAnsi="Verdana"/>
        </w:rPr>
        <w:t>.2024</w:t>
      </w:r>
    </w:p>
    <w:p w:rsidR="00E40942" w:rsidRDefault="00E40942" w:rsidP="00E40942">
      <w:pPr>
        <w:jc w:val="both"/>
        <w:rPr>
          <w:rFonts w:ascii="Verdana" w:hAnsi="Verdana"/>
        </w:rPr>
      </w:pPr>
    </w:p>
    <w:p w:rsidR="00E40942" w:rsidRDefault="00E40942" w:rsidP="00E40942">
      <w:pPr>
        <w:tabs>
          <w:tab w:val="left" w:pos="6375"/>
        </w:tabs>
        <w:rPr>
          <w:rFonts w:ascii="Verdana" w:hAnsi="Verdana"/>
        </w:rPr>
      </w:pPr>
      <w:r>
        <w:t xml:space="preserve">                                                                                                   </w:t>
      </w:r>
      <w:r>
        <w:rPr>
          <w:rFonts w:ascii="Verdana" w:hAnsi="Verdana"/>
        </w:rPr>
        <w:t>Kübra TEKEL AKTULUN</w:t>
      </w:r>
    </w:p>
    <w:p w:rsidR="00E40942" w:rsidRDefault="00E40942" w:rsidP="00E40942">
      <w:pPr>
        <w:tabs>
          <w:tab w:val="left" w:pos="6375"/>
        </w:tabs>
        <w:rPr>
          <w:rFonts w:ascii="Verdana" w:hAnsi="Verdana"/>
        </w:rPr>
      </w:pPr>
      <w:r>
        <w:rPr>
          <w:rFonts w:ascii="Verdana" w:hAnsi="Verdana"/>
        </w:rPr>
        <w:t xml:space="preserve">                                                                             Yük. İnş. Müh. </w:t>
      </w:r>
    </w:p>
    <w:p w:rsidR="00E40942" w:rsidRDefault="00E40942" w:rsidP="00E40942">
      <w:pPr>
        <w:tabs>
          <w:tab w:val="left" w:pos="6375"/>
        </w:tabs>
        <w:rPr>
          <w:rFonts w:ascii="Verdana" w:hAnsi="Verdana"/>
        </w:rPr>
      </w:pPr>
      <w:r>
        <w:rPr>
          <w:rFonts w:ascii="Verdana" w:hAnsi="Verdana"/>
        </w:rPr>
        <w:t xml:space="preserve">                                                                           Belediye Başkanı </w:t>
      </w:r>
    </w:p>
    <w:p w:rsidR="00E40942" w:rsidRDefault="00E40942" w:rsidP="00E40942"/>
    <w:p w:rsidR="00E40942" w:rsidRDefault="00E40942" w:rsidP="00E40942"/>
    <w:p w:rsidR="00F07CAA" w:rsidRDefault="00F07CAA"/>
    <w:sectPr w:rsidR="00F07CAA" w:rsidSect="00CA733A">
      <w:footerReference w:type="default" r:id="rId5"/>
      <w:pgSz w:w="11906" w:h="16838"/>
      <w:pgMar w:top="1417" w:right="1417" w:bottom="1417" w:left="1417" w:header="708" w:footer="708" w:gutter="0"/>
      <w:pgNumType w:fmt="numberInDash"/>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5194039"/>
      <w:docPartObj>
        <w:docPartGallery w:val="Page Numbers (Bottom of Page)"/>
        <w:docPartUnique/>
      </w:docPartObj>
    </w:sdtPr>
    <w:sdtEndPr/>
    <w:sdtContent>
      <w:p w:rsidR="00CA733A" w:rsidRDefault="002A4D18">
        <w:pPr>
          <w:pStyle w:val="AltBilgi"/>
          <w:jc w:val="center"/>
        </w:pPr>
        <w:r>
          <w:fldChar w:fldCharType="begin"/>
        </w:r>
        <w:r>
          <w:instrText>PAGE   \* MERGEFORMAT</w:instrText>
        </w:r>
        <w:r>
          <w:fldChar w:fldCharType="separate"/>
        </w:r>
        <w:r>
          <w:rPr>
            <w:noProof/>
          </w:rPr>
          <w:t>- 1 -</w:t>
        </w:r>
        <w:r>
          <w:fldChar w:fldCharType="end"/>
        </w:r>
      </w:p>
    </w:sdtContent>
  </w:sdt>
  <w:p w:rsidR="00CA733A" w:rsidRDefault="002A4D18">
    <w:pPr>
      <w:pStyle w:val="AltBilgi"/>
    </w:pPr>
  </w:p>
</w:ft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B8516C"/>
    <w:multiLevelType w:val="hybridMultilevel"/>
    <w:tmpl w:val="CF44F46A"/>
    <w:lvl w:ilvl="0" w:tplc="46A48764">
      <w:start w:val="1"/>
      <w:numFmt w:val="decimal"/>
      <w:lvlText w:val="%1)"/>
      <w:lvlJc w:val="left"/>
      <w:pPr>
        <w:tabs>
          <w:tab w:val="num" w:pos="945"/>
        </w:tabs>
        <w:ind w:left="945" w:hanging="945"/>
      </w:pPr>
      <w:rPr>
        <w:rFonts w:ascii="Times New Roman" w:hAnsi="Times New Roman" w:cs="Times New Roman" w:hint="default"/>
        <w:b/>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0E2E"/>
    <w:rsid w:val="002A4D18"/>
    <w:rsid w:val="003F0E2E"/>
    <w:rsid w:val="00E40942"/>
    <w:rsid w:val="00F07C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5CDD1"/>
  <w15:chartTrackingRefBased/>
  <w15:docId w15:val="{9F78A788-59E8-47F3-A920-ECF071743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094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unhideWhenUsed/>
    <w:rsid w:val="00E40942"/>
    <w:pPr>
      <w:tabs>
        <w:tab w:val="center" w:pos="4536"/>
        <w:tab w:val="right" w:pos="9072"/>
      </w:tabs>
    </w:pPr>
  </w:style>
  <w:style w:type="character" w:customStyle="1" w:styleId="AltBilgiChar">
    <w:name w:val="Alt Bilgi Char"/>
    <w:basedOn w:val="VarsaylanParagrafYazTipi"/>
    <w:link w:val="AltBilgi"/>
    <w:uiPriority w:val="99"/>
    <w:rsid w:val="00E40942"/>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E409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374</Words>
  <Characters>2132</Characters>
  <Application>Microsoft Office Word</Application>
  <DocSecurity>0</DocSecurity>
  <Lines>17</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Seda</dc:creator>
  <cp:keywords/>
  <dc:description/>
  <cp:lastModifiedBy>Seda</cp:lastModifiedBy>
  <cp:revision>2</cp:revision>
  <dcterms:created xsi:type="dcterms:W3CDTF">2024-05-07T08:36:00Z</dcterms:created>
  <dcterms:modified xsi:type="dcterms:W3CDTF">2024-05-07T08:49:00Z</dcterms:modified>
</cp:coreProperties>
</file>