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EAC" w:rsidRDefault="00A01EAC" w:rsidP="00A01EA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SİMAV </w:t>
      </w:r>
      <w:r w:rsidR="00226D0C">
        <w:rPr>
          <w:rFonts w:ascii="Verdana" w:hAnsi="Verdana"/>
          <w:b/>
          <w:sz w:val="28"/>
          <w:szCs w:val="28"/>
        </w:rPr>
        <w:t>BELEDİYE MECLİSİNİN 2023 AĞUSTOS</w:t>
      </w:r>
      <w:r>
        <w:rPr>
          <w:rFonts w:ascii="Verdana" w:hAnsi="Verdana"/>
          <w:b/>
          <w:sz w:val="28"/>
          <w:szCs w:val="28"/>
        </w:rPr>
        <w:t xml:space="preserve"> AYI </w:t>
      </w:r>
      <w:r w:rsidR="00226D0C">
        <w:rPr>
          <w:rFonts w:ascii="Verdana" w:hAnsi="Verdana"/>
          <w:b/>
          <w:sz w:val="28"/>
          <w:szCs w:val="28"/>
        </w:rPr>
        <w:t>1. BİRLEŞİM</w:t>
      </w:r>
    </w:p>
    <w:p w:rsidR="00A01EAC" w:rsidRDefault="00A01EAC" w:rsidP="00A01EAC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MECLİS KARAR ÖZETLERİ</w:t>
      </w:r>
    </w:p>
    <w:p w:rsidR="00A01EAC" w:rsidRDefault="00A01EAC" w:rsidP="00A01EAC">
      <w:pPr>
        <w:jc w:val="center"/>
        <w:rPr>
          <w:b/>
        </w:rPr>
      </w:pPr>
    </w:p>
    <w:p w:rsidR="00A01EAC" w:rsidRDefault="00A01EAC" w:rsidP="00A01EA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Simav Belediye Meclisi Meclis Başkanı, Belediye Başkanı Fatih KALAY, Meclis Üyeleri Orhan AKBOĞA, Ahmet YAMAN, Hicret KARAMAN KAYMAK, Recep </w:t>
      </w:r>
      <w:proofErr w:type="spellStart"/>
      <w:proofErr w:type="gramStart"/>
      <w:r>
        <w:rPr>
          <w:rFonts w:ascii="Verdana" w:hAnsi="Verdana"/>
        </w:rPr>
        <w:t>GÜLEÇ,Abbas</w:t>
      </w:r>
      <w:proofErr w:type="spellEnd"/>
      <w:proofErr w:type="gramEnd"/>
      <w:r>
        <w:rPr>
          <w:rFonts w:ascii="Verdana" w:hAnsi="Verdana"/>
        </w:rPr>
        <w:t xml:space="preserve"> BİROĞUL, Yüksel MAZILI, Ali BAL, Ahmet Utku YILDIZ, </w:t>
      </w:r>
      <w:proofErr w:type="spellStart"/>
      <w:r>
        <w:rPr>
          <w:rFonts w:ascii="Verdana" w:hAnsi="Verdana"/>
        </w:rPr>
        <w:t>H.İbrahim</w:t>
      </w:r>
      <w:proofErr w:type="spellEnd"/>
      <w:r>
        <w:rPr>
          <w:rFonts w:ascii="Verdana" w:hAnsi="Verdana"/>
        </w:rPr>
        <w:t xml:space="preserve"> KAZCIOĞLU, Şaban ÖRS, İsmail BOZYİĞİT’ in iştiraki ile 07.08.2023 Pazartesi günü saat: 17.30’ da toplandı.</w:t>
      </w:r>
    </w:p>
    <w:p w:rsidR="00A01EAC" w:rsidRDefault="00A01EAC" w:rsidP="00A01EAC">
      <w:pPr>
        <w:jc w:val="both"/>
        <w:rPr>
          <w:rFonts w:ascii="Verdana" w:hAnsi="Verdana"/>
        </w:rPr>
      </w:pPr>
    </w:p>
    <w:p w:rsidR="00A01EAC" w:rsidRDefault="00A01EAC" w:rsidP="00A01EA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 Maddelerinin müzakerelerine geçildi. </w:t>
      </w:r>
    </w:p>
    <w:p w:rsidR="00EF63C3" w:rsidRPr="00E76AB1" w:rsidRDefault="00EF63C3" w:rsidP="00A01EA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 w:rsidRPr="00E76AB1">
        <w:rPr>
          <w:rFonts w:ascii="Verdana" w:hAnsi="Verdana"/>
        </w:rPr>
        <w:t xml:space="preserve">Gündemin 1. Maddesinde yazılı olan </w:t>
      </w:r>
      <w:r w:rsidR="00E76AB1" w:rsidRPr="00E76AB1">
        <w:rPr>
          <w:rFonts w:ascii="Verdana" w:eastAsiaTheme="minorHAnsi" w:hAnsi="Verdana"/>
          <w:color w:val="000000"/>
          <w:lang w:eastAsia="en-US"/>
        </w:rPr>
        <w:t xml:space="preserve">Van' </w:t>
      </w:r>
      <w:proofErr w:type="spellStart"/>
      <w:r w:rsidR="00E76AB1" w:rsidRPr="00E76AB1">
        <w:rPr>
          <w:rFonts w:ascii="Verdana" w:eastAsiaTheme="minorHAnsi" w:hAnsi="Verdana"/>
          <w:color w:val="000000"/>
          <w:lang w:eastAsia="en-US"/>
        </w:rPr>
        <w:t>ın</w:t>
      </w:r>
      <w:proofErr w:type="spellEnd"/>
      <w:r w:rsidR="00E76AB1" w:rsidRPr="00E76AB1">
        <w:rPr>
          <w:rFonts w:ascii="Verdana" w:eastAsiaTheme="minorHAnsi" w:hAnsi="Verdana"/>
          <w:color w:val="000000"/>
          <w:lang w:eastAsia="en-US"/>
        </w:rPr>
        <w:t xml:space="preserve"> Gürpınar ilçesinde göreve giderken geçirdiği trafik kazasında hayatını kaybeden Şehit Çevik Kuvvet Polis Uğur SARIKAYA' </w:t>
      </w:r>
      <w:proofErr w:type="spellStart"/>
      <w:r w:rsidR="00E76AB1" w:rsidRPr="00E76AB1">
        <w:rPr>
          <w:rFonts w:ascii="Verdana" w:eastAsiaTheme="minorHAnsi" w:hAnsi="Verdana"/>
          <w:color w:val="000000"/>
          <w:lang w:eastAsia="en-US"/>
        </w:rPr>
        <w:t>nın</w:t>
      </w:r>
      <w:proofErr w:type="spellEnd"/>
      <w:r w:rsidR="00E76AB1" w:rsidRPr="00E76AB1">
        <w:rPr>
          <w:rFonts w:ascii="Verdana" w:eastAsiaTheme="minorHAnsi" w:hAnsi="Verdana"/>
          <w:color w:val="000000"/>
          <w:lang w:eastAsia="en-US"/>
        </w:rPr>
        <w:t xml:space="preserve"> isminin,</w:t>
      </w:r>
      <w:r w:rsidR="00E76AB1" w:rsidRPr="00E76AB1">
        <w:rPr>
          <w:rFonts w:ascii="Verdana" w:eastAsiaTheme="minorHAnsi" w:hAnsi="Verdana"/>
          <w:lang w:eastAsia="en-US"/>
        </w:rPr>
        <w:t xml:space="preserve"> </w:t>
      </w:r>
      <w:r w:rsidR="00E76AB1" w:rsidRPr="00E76AB1">
        <w:rPr>
          <w:rFonts w:ascii="Verdana" w:eastAsiaTheme="minorHAnsi" w:hAnsi="Verdana"/>
          <w:lang w:val="x-none" w:eastAsia="en-US"/>
        </w:rPr>
        <w:t xml:space="preserve">İlçemiz 101 Evler Mahallesi </w:t>
      </w:r>
      <w:proofErr w:type="spellStart"/>
      <w:r w:rsidR="00E76AB1" w:rsidRPr="00E76AB1">
        <w:rPr>
          <w:rFonts w:ascii="Verdana" w:eastAsiaTheme="minorHAnsi" w:hAnsi="Verdana"/>
          <w:lang w:val="x-none" w:eastAsia="en-US"/>
        </w:rPr>
        <w:t>Harmanyolu</w:t>
      </w:r>
      <w:proofErr w:type="spellEnd"/>
      <w:r w:rsidR="00E76AB1" w:rsidRPr="00E76AB1">
        <w:rPr>
          <w:rFonts w:ascii="Verdana" w:eastAsiaTheme="minorHAnsi" w:hAnsi="Verdana"/>
          <w:lang w:val="x-none" w:eastAsia="en-US"/>
        </w:rPr>
        <w:t xml:space="preserve"> Caddesi 697 a</w:t>
      </w:r>
      <w:r w:rsidR="004C0023">
        <w:rPr>
          <w:rFonts w:ascii="Verdana" w:eastAsiaTheme="minorHAnsi" w:hAnsi="Verdana"/>
          <w:lang w:val="x-none" w:eastAsia="en-US"/>
        </w:rPr>
        <w:t xml:space="preserve">da 1 </w:t>
      </w:r>
      <w:proofErr w:type="spellStart"/>
      <w:r w:rsidR="004C0023">
        <w:rPr>
          <w:rFonts w:ascii="Verdana" w:eastAsiaTheme="minorHAnsi" w:hAnsi="Verdana"/>
          <w:lang w:val="x-none" w:eastAsia="en-US"/>
        </w:rPr>
        <w:t>nolu</w:t>
      </w:r>
      <w:proofErr w:type="spellEnd"/>
      <w:r w:rsidR="004C0023">
        <w:rPr>
          <w:rFonts w:ascii="Verdana" w:eastAsiaTheme="minorHAnsi" w:hAnsi="Verdana"/>
          <w:lang w:val="x-none" w:eastAsia="en-US"/>
        </w:rPr>
        <w:t xml:space="preserve"> parsele bitişik parka </w:t>
      </w:r>
      <w:r w:rsidRPr="00E76AB1">
        <w:rPr>
          <w:rFonts w:ascii="Verdana" w:eastAsiaTheme="minorHAnsi" w:hAnsi="Verdana"/>
          <w:color w:val="000000"/>
          <w:lang w:eastAsia="en-US"/>
        </w:rPr>
        <w:t>verilmesine</w:t>
      </w:r>
      <w:r w:rsidRPr="00E76AB1">
        <w:rPr>
          <w:rFonts w:ascii="Verdana" w:hAnsi="Verdana"/>
          <w:bCs/>
        </w:rPr>
        <w:t xml:space="preserve"> </w:t>
      </w:r>
      <w:r w:rsidRPr="00E76AB1">
        <w:rPr>
          <w:rFonts w:ascii="Verdana" w:eastAsiaTheme="minorHAnsi" w:hAnsi="Verdana"/>
          <w:color w:val="000000"/>
          <w:lang w:eastAsia="en-US"/>
        </w:rPr>
        <w:t>oybirliği ile karar verildi</w:t>
      </w:r>
      <w:r w:rsidR="00E76AB1">
        <w:rPr>
          <w:rFonts w:ascii="Verdana" w:eastAsiaTheme="minorHAnsi" w:hAnsi="Verdana"/>
          <w:color w:val="000000"/>
          <w:lang w:eastAsia="en-US"/>
        </w:rPr>
        <w:t>.</w:t>
      </w:r>
    </w:p>
    <w:p w:rsidR="00E76AB1" w:rsidRPr="00E76AB1" w:rsidRDefault="00A01EAC" w:rsidP="00A01EA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>Gündemin 2.maddesinde yazılı olan</w:t>
      </w:r>
      <w:r w:rsidR="004C0023">
        <w:rPr>
          <w:rFonts w:ascii="Verdana" w:hAnsi="Verdana"/>
          <w:bCs/>
        </w:rPr>
        <w:t xml:space="preserve"> </w:t>
      </w:r>
      <w:r w:rsidR="00E76AB1" w:rsidRPr="00E76AB1">
        <w:rPr>
          <w:rFonts w:ascii="Verdana" w:eastAsiaTheme="minorHAnsi" w:hAnsi="Verdana"/>
          <w:lang w:val="x-none" w:eastAsia="en-US"/>
        </w:rPr>
        <w:t>101 Evler Mahallesi Selçuk Şekerci Caddesine bakan Şehit Öğretmen Mehmet FİDAN ile Muhacir Abdullah Caddesi arasında kalan parka Şehit Öğretmenler Parkı isminin</w:t>
      </w:r>
      <w:r w:rsidR="00E76AB1" w:rsidRPr="00E76AB1">
        <w:rPr>
          <w:rFonts w:ascii="Verdana" w:eastAsiaTheme="minorHAnsi" w:hAnsi="Verdana"/>
          <w:lang w:eastAsia="en-US"/>
        </w:rPr>
        <w:t xml:space="preserve"> </w:t>
      </w:r>
      <w:r w:rsidR="00E76AB1" w:rsidRPr="00E76AB1">
        <w:rPr>
          <w:rFonts w:ascii="Verdana" w:eastAsiaTheme="minorHAnsi" w:hAnsi="Verdana"/>
          <w:color w:val="000000"/>
          <w:lang w:eastAsia="en-US"/>
        </w:rPr>
        <w:t>verilmesine</w:t>
      </w:r>
      <w:r w:rsidR="00E76AB1" w:rsidRPr="00E76AB1">
        <w:rPr>
          <w:rFonts w:ascii="Verdana" w:hAnsi="Verdana"/>
          <w:bCs/>
        </w:rPr>
        <w:t xml:space="preserve"> </w:t>
      </w:r>
      <w:r w:rsidR="00E76AB1" w:rsidRPr="00E76AB1">
        <w:rPr>
          <w:rFonts w:ascii="Verdana" w:eastAsiaTheme="minorHAnsi" w:hAnsi="Verdana"/>
          <w:color w:val="000000"/>
          <w:lang w:eastAsia="en-US"/>
        </w:rPr>
        <w:t>oybirliği ile karar verildi</w:t>
      </w:r>
      <w:r w:rsidR="00E76AB1">
        <w:rPr>
          <w:rFonts w:ascii="Verdana" w:eastAsiaTheme="minorHAnsi" w:hAnsi="Verdana"/>
          <w:color w:val="000000"/>
          <w:lang w:eastAsia="en-US"/>
        </w:rPr>
        <w:t>.</w:t>
      </w:r>
    </w:p>
    <w:p w:rsidR="00E76AB1" w:rsidRPr="004C0023" w:rsidRDefault="00A01EAC" w:rsidP="00A01EA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E76AB1">
        <w:rPr>
          <w:rFonts w:ascii="Verdana" w:hAnsi="Verdana"/>
          <w:bCs/>
        </w:rPr>
        <w:t xml:space="preserve">Gündemin 3.maddesinde yazılı </w:t>
      </w:r>
      <w:proofErr w:type="gramStart"/>
      <w:r w:rsidR="00E76AB1">
        <w:rPr>
          <w:rFonts w:ascii="Verdana" w:hAnsi="Verdana"/>
          <w:bCs/>
        </w:rPr>
        <w:t xml:space="preserve">olan  </w:t>
      </w:r>
      <w:r w:rsidR="00E76AB1" w:rsidRPr="004C0023">
        <w:rPr>
          <w:rFonts w:ascii="Verdana" w:eastAsiaTheme="minorHAnsi" w:hAnsi="Verdana"/>
          <w:lang w:val="x-none" w:eastAsia="en-US"/>
        </w:rPr>
        <w:t>Fatih</w:t>
      </w:r>
      <w:proofErr w:type="gramEnd"/>
      <w:r w:rsidR="00E76AB1" w:rsidRPr="004C0023">
        <w:rPr>
          <w:rFonts w:ascii="Verdana" w:eastAsiaTheme="minorHAnsi" w:hAnsi="Verdana"/>
          <w:lang w:val="x-none" w:eastAsia="en-US"/>
        </w:rPr>
        <w:t xml:space="preserve"> Mahallesi 939 ada 7 parsel </w:t>
      </w:r>
      <w:proofErr w:type="spellStart"/>
      <w:r w:rsidR="00E76AB1" w:rsidRPr="004C0023">
        <w:rPr>
          <w:rFonts w:ascii="Verdana" w:eastAsiaTheme="minorHAnsi" w:hAnsi="Verdana"/>
          <w:lang w:val="x-none" w:eastAsia="en-US"/>
        </w:rPr>
        <w:t>nolu</w:t>
      </w:r>
      <w:proofErr w:type="spellEnd"/>
      <w:r w:rsidR="00E76AB1" w:rsidRPr="004C0023">
        <w:rPr>
          <w:rFonts w:ascii="Verdana" w:eastAsiaTheme="minorHAnsi" w:hAnsi="Verdana"/>
          <w:lang w:val="x-none" w:eastAsia="en-US"/>
        </w:rPr>
        <w:t xml:space="preserve"> park alanına Hamza DAĞ Millet Bahçesi isminin</w:t>
      </w:r>
      <w:r w:rsidR="00E76AB1" w:rsidRPr="004C0023">
        <w:rPr>
          <w:rFonts w:ascii="Verdana" w:eastAsiaTheme="minorHAnsi" w:hAnsi="Verdana"/>
          <w:color w:val="000000"/>
          <w:lang w:eastAsia="en-US"/>
        </w:rPr>
        <w:t xml:space="preserve"> verilmesine</w:t>
      </w:r>
      <w:r w:rsidR="00331A5C" w:rsidRPr="004C0023">
        <w:rPr>
          <w:rFonts w:ascii="Verdana" w:eastAsiaTheme="minorHAnsi" w:hAnsi="Verdana"/>
          <w:color w:val="000000"/>
          <w:lang w:eastAsia="en-US"/>
        </w:rPr>
        <w:t xml:space="preserve">, </w:t>
      </w:r>
      <w:proofErr w:type="spellStart"/>
      <w:r w:rsidR="00594A62">
        <w:rPr>
          <w:rFonts w:ascii="Verdana" w:eastAsiaTheme="minorHAnsi" w:hAnsi="Verdana"/>
          <w:color w:val="000000"/>
          <w:lang w:eastAsia="en-US"/>
        </w:rPr>
        <w:t>H.İbrahim</w:t>
      </w:r>
      <w:proofErr w:type="spellEnd"/>
      <w:r w:rsidR="00594A62">
        <w:rPr>
          <w:rFonts w:ascii="Verdana" w:eastAsiaTheme="minorHAnsi" w:hAnsi="Verdana"/>
          <w:color w:val="000000"/>
          <w:lang w:eastAsia="en-US"/>
        </w:rPr>
        <w:t xml:space="preserve"> KAZCIOĞLU, Şaban ÖRS </w:t>
      </w:r>
      <w:r w:rsidR="00331A5C" w:rsidRPr="004C0023">
        <w:rPr>
          <w:rFonts w:ascii="Verdana" w:eastAsiaTheme="minorHAnsi" w:hAnsi="Verdana"/>
          <w:color w:val="000000"/>
          <w:lang w:eastAsia="en-US"/>
        </w:rPr>
        <w:t xml:space="preserve">ve İsmail BOZYİĞİT' in ret oyları ile </w:t>
      </w:r>
      <w:r w:rsidR="00331A5C" w:rsidRPr="004C0023">
        <w:rPr>
          <w:rFonts w:ascii="Verdana" w:hAnsi="Verdana"/>
        </w:rPr>
        <w:t>oyçokluğuyla karar verildi.</w:t>
      </w:r>
    </w:p>
    <w:p w:rsidR="00DC24CF" w:rsidRPr="00DC24CF" w:rsidRDefault="00E76AB1" w:rsidP="00A01EA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331A5C">
        <w:rPr>
          <w:rFonts w:ascii="Verdana" w:hAnsi="Verdana"/>
          <w:bCs/>
        </w:rPr>
        <w:t xml:space="preserve">Gündemin 4.maddesinde yazılı olan </w:t>
      </w:r>
      <w:r w:rsidR="00DC24CF">
        <w:rPr>
          <w:rFonts w:ascii="Verdana" w:hAnsi="Verdana"/>
          <w:bCs/>
          <w:color w:val="000000"/>
        </w:rPr>
        <w:t>2023</w:t>
      </w:r>
      <w:r w:rsidR="00DC24CF" w:rsidRPr="004B63F2">
        <w:rPr>
          <w:rFonts w:ascii="Verdana" w:hAnsi="Verdana"/>
          <w:bCs/>
          <w:color w:val="000000"/>
        </w:rPr>
        <w:t xml:space="preserve"> Mali Yılı Bütçesine 1 </w:t>
      </w:r>
      <w:proofErr w:type="spellStart"/>
      <w:r w:rsidR="00DC24CF" w:rsidRPr="004B63F2">
        <w:rPr>
          <w:rFonts w:ascii="Verdana" w:hAnsi="Verdana"/>
          <w:bCs/>
          <w:color w:val="000000"/>
        </w:rPr>
        <w:t>nolu</w:t>
      </w:r>
      <w:proofErr w:type="spellEnd"/>
      <w:r w:rsidR="00DC24CF" w:rsidRPr="004B63F2">
        <w:rPr>
          <w:rFonts w:ascii="Verdana" w:hAnsi="Verdana"/>
          <w:bCs/>
          <w:color w:val="000000"/>
        </w:rPr>
        <w:t xml:space="preserve"> ek bütçenin tanzim, tetkik ve kabulü</w:t>
      </w:r>
      <w:r w:rsidR="00DC24CF">
        <w:rPr>
          <w:bCs/>
          <w:color w:val="000000"/>
        </w:rPr>
        <w:t xml:space="preserve"> </w:t>
      </w:r>
      <w:r w:rsidR="00DC24CF" w:rsidRPr="00B61899">
        <w:rPr>
          <w:rFonts w:ascii="Verdana" w:hAnsi="Verdana"/>
        </w:rPr>
        <w:t>konusunun Plan-Bütçe Komisyonuna havale edilerek 2. Birleşimde tekrar görüşülmesine oybirliği ile karar verildi</w:t>
      </w:r>
      <w:r w:rsidR="00DC24CF">
        <w:rPr>
          <w:rFonts w:ascii="Verdana" w:hAnsi="Verdana"/>
        </w:rPr>
        <w:t>.</w:t>
      </w:r>
    </w:p>
    <w:p w:rsidR="00A01EAC" w:rsidRPr="00DC24CF" w:rsidRDefault="00331A5C" w:rsidP="00A01EAC">
      <w:pPr>
        <w:numPr>
          <w:ilvl w:val="0"/>
          <w:numId w:val="1"/>
        </w:numPr>
        <w:ind w:left="0" w:firstLine="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</w:t>
      </w:r>
      <w:r w:rsidR="00DC24CF">
        <w:rPr>
          <w:rFonts w:ascii="Verdana" w:hAnsi="Verdana"/>
          <w:bCs/>
        </w:rPr>
        <w:t xml:space="preserve">Gündemin 5.maddesinde yazılı </w:t>
      </w:r>
      <w:proofErr w:type="gramStart"/>
      <w:r w:rsidR="00DC24CF" w:rsidRPr="00DC24CF">
        <w:rPr>
          <w:rFonts w:ascii="Verdana" w:hAnsi="Verdana"/>
          <w:bCs/>
        </w:rPr>
        <w:t>olan</w:t>
      </w:r>
      <w:r w:rsidRPr="00DC24CF">
        <w:rPr>
          <w:rFonts w:ascii="Verdana" w:hAnsi="Verdana"/>
          <w:bCs/>
        </w:rPr>
        <w:t xml:space="preserve"> </w:t>
      </w:r>
      <w:r w:rsidR="00DC24CF" w:rsidRPr="00DC24CF">
        <w:rPr>
          <w:rFonts w:ascii="Verdana" w:hAnsi="Verdana"/>
          <w:bCs/>
        </w:rPr>
        <w:t xml:space="preserve"> </w:t>
      </w:r>
      <w:r w:rsidR="00DC24CF" w:rsidRPr="00DC24CF">
        <w:rPr>
          <w:rFonts w:ascii="Verdana" w:hAnsi="Verdana"/>
          <w:color w:val="000000"/>
        </w:rPr>
        <w:t>2023</w:t>
      </w:r>
      <w:proofErr w:type="gramEnd"/>
      <w:r w:rsidR="00DC24CF" w:rsidRPr="00DC24CF">
        <w:rPr>
          <w:rFonts w:ascii="Verdana" w:hAnsi="Verdana"/>
          <w:color w:val="000000"/>
        </w:rPr>
        <w:t xml:space="preserve"> Mali Yılı Gelir Tarifesinin güncellenmesi ve bazı gelir kalemlerinin eklenmesi ile ücretlerinin belirlenmesi </w:t>
      </w:r>
      <w:proofErr w:type="gramStart"/>
      <w:r w:rsidR="00DC24CF" w:rsidRPr="00DC24CF">
        <w:rPr>
          <w:rFonts w:ascii="Verdana" w:hAnsi="Verdana"/>
          <w:color w:val="000000"/>
        </w:rPr>
        <w:t>konusunun  2</w:t>
      </w:r>
      <w:proofErr w:type="gramEnd"/>
      <w:r w:rsidR="00DC24CF" w:rsidRPr="00DC24CF">
        <w:rPr>
          <w:rFonts w:ascii="Verdana" w:hAnsi="Verdana"/>
          <w:color w:val="000000"/>
        </w:rPr>
        <w:t>. Birleşimde tekrar görüşülmesine</w:t>
      </w:r>
      <w:r w:rsidR="00A01EAC" w:rsidRPr="00DC24CF">
        <w:rPr>
          <w:rFonts w:ascii="Verdana" w:eastAsiaTheme="minorHAnsi" w:hAnsi="Verdana"/>
          <w:lang w:eastAsia="en-US"/>
        </w:rPr>
        <w:t xml:space="preserve">, </w:t>
      </w:r>
      <w:r w:rsidR="00A01EAC" w:rsidRPr="00DC24CF">
        <w:rPr>
          <w:rFonts w:ascii="Verdana" w:eastAsiaTheme="minorHAnsi" w:hAnsi="Verdana"/>
          <w:color w:val="000000"/>
          <w:lang w:eastAsia="en-US"/>
        </w:rPr>
        <w:t>oybirliği ile karar verildi.</w:t>
      </w:r>
    </w:p>
    <w:p w:rsidR="006D7533" w:rsidRDefault="006D7533" w:rsidP="006D7533">
      <w:pPr>
        <w:ind w:firstLine="567"/>
        <w:jc w:val="both"/>
        <w:rPr>
          <w:rFonts w:ascii="Verdana" w:eastAsiaTheme="minorHAnsi" w:hAnsi="Verdana"/>
          <w:color w:val="000000"/>
          <w:lang w:eastAsia="en-US"/>
        </w:rPr>
      </w:pPr>
      <w:r w:rsidRPr="006D7533">
        <w:rPr>
          <w:b/>
          <w:bCs/>
        </w:rPr>
        <w:t>6)</w:t>
      </w:r>
      <w:r>
        <w:rPr>
          <w:rFonts w:ascii="Verdana" w:hAnsi="Verdana"/>
          <w:bCs/>
        </w:rPr>
        <w:t xml:space="preserve"> </w:t>
      </w:r>
      <w:r w:rsidR="00DC24CF">
        <w:rPr>
          <w:rFonts w:ascii="Verdana" w:hAnsi="Verdana"/>
          <w:bCs/>
        </w:rPr>
        <w:t xml:space="preserve">Gündemin 6.maddesinde yazılı </w:t>
      </w:r>
      <w:r w:rsidR="00DC24CF" w:rsidRPr="00DC24CF">
        <w:rPr>
          <w:rFonts w:ascii="Verdana" w:hAnsi="Verdana"/>
          <w:bCs/>
        </w:rPr>
        <w:t>olan</w:t>
      </w:r>
      <w:r w:rsidR="00DC24CF">
        <w:rPr>
          <w:rFonts w:ascii="Verdana" w:hAnsi="Verdana"/>
          <w:bCs/>
        </w:rPr>
        <w:t xml:space="preserve"> </w:t>
      </w:r>
      <w:r w:rsidRPr="006D7533">
        <w:rPr>
          <w:rFonts w:ascii="Verdana" w:hAnsi="Verdana"/>
        </w:rPr>
        <w:t xml:space="preserve">Su İşleri Müdürlüğünün kullanılması öngörülmeyen 2023 </w:t>
      </w:r>
      <w:r w:rsidR="00594A62">
        <w:rPr>
          <w:rFonts w:ascii="Verdana" w:hAnsi="Verdana"/>
        </w:rPr>
        <w:t xml:space="preserve">Mali </w:t>
      </w:r>
      <w:r w:rsidRPr="006D7533">
        <w:rPr>
          <w:rFonts w:ascii="Verdana" w:hAnsi="Verdana"/>
        </w:rPr>
        <w:t xml:space="preserve">yılı </w:t>
      </w:r>
      <w:r w:rsidR="00594A62">
        <w:rPr>
          <w:rFonts w:ascii="Verdana" w:hAnsi="Verdana"/>
        </w:rPr>
        <w:t xml:space="preserve">ödenek tertiplerinden </w:t>
      </w:r>
      <w:bookmarkStart w:id="0" w:name="_GoBack"/>
      <w:bookmarkEnd w:id="0"/>
      <w:r w:rsidRPr="006D7533">
        <w:rPr>
          <w:rFonts w:ascii="Verdana" w:hAnsi="Verdana"/>
        </w:rPr>
        <w:t xml:space="preserve">İşletme Müdürlüğüne ödenek aktarılmasına, </w:t>
      </w:r>
      <w:r w:rsidRPr="006D7533">
        <w:rPr>
          <w:rFonts w:ascii="Verdana" w:eastAsiaTheme="minorHAnsi" w:hAnsi="Verdana"/>
          <w:color w:val="000000"/>
          <w:lang w:eastAsia="en-US"/>
        </w:rPr>
        <w:t>oybirliği ile karar verildi.</w:t>
      </w:r>
    </w:p>
    <w:p w:rsidR="006D7533" w:rsidRPr="006D7533" w:rsidRDefault="006D7533" w:rsidP="006D7533">
      <w:pPr>
        <w:ind w:firstLine="567"/>
        <w:jc w:val="both"/>
        <w:rPr>
          <w:rFonts w:ascii="Verdana" w:hAnsi="Verdana"/>
          <w:b/>
          <w:bCs/>
        </w:rPr>
      </w:pPr>
      <w:r w:rsidRPr="006D7533">
        <w:rPr>
          <w:b/>
          <w:bCs/>
        </w:rPr>
        <w:t xml:space="preserve">7) </w:t>
      </w:r>
      <w:r>
        <w:rPr>
          <w:b/>
          <w:bCs/>
        </w:rPr>
        <w:t xml:space="preserve"> </w:t>
      </w:r>
      <w:r>
        <w:rPr>
          <w:rFonts w:ascii="Verdana" w:hAnsi="Verdana"/>
          <w:bCs/>
        </w:rPr>
        <w:t xml:space="preserve">Gündemin 7.maddesinde yazılı </w:t>
      </w:r>
      <w:r w:rsidRPr="00DC24CF">
        <w:rPr>
          <w:rFonts w:ascii="Verdana" w:hAnsi="Verdana"/>
          <w:bCs/>
        </w:rPr>
        <w:t>olan</w:t>
      </w:r>
      <w:r>
        <w:rPr>
          <w:rFonts w:ascii="Verdana" w:hAnsi="Verdana"/>
          <w:bCs/>
        </w:rPr>
        <w:t xml:space="preserve"> </w:t>
      </w:r>
      <w:r w:rsidRPr="006D7533">
        <w:rPr>
          <w:rFonts w:ascii="Verdana" w:eastAsiaTheme="minorHAnsi" w:hAnsi="Verdana"/>
          <w:lang w:val="x-none" w:eastAsia="en-US"/>
        </w:rPr>
        <w:t xml:space="preserve">Kütahya İli Simav İlçesi </w:t>
      </w:r>
      <w:proofErr w:type="spellStart"/>
      <w:r w:rsidRPr="006D7533">
        <w:rPr>
          <w:rFonts w:ascii="Verdana" w:eastAsiaTheme="minorHAnsi" w:hAnsi="Verdana"/>
          <w:lang w:val="x-none" w:eastAsia="en-US"/>
        </w:rPr>
        <w:t>Dörteylül</w:t>
      </w:r>
      <w:proofErr w:type="spellEnd"/>
      <w:r w:rsidRPr="006D7533">
        <w:rPr>
          <w:rFonts w:ascii="Verdana" w:eastAsiaTheme="minorHAnsi" w:hAnsi="Verdana"/>
          <w:lang w:val="x-none" w:eastAsia="en-US"/>
        </w:rPr>
        <w:t xml:space="preserve">, </w:t>
      </w:r>
      <w:proofErr w:type="gramStart"/>
      <w:r w:rsidRPr="006D7533">
        <w:rPr>
          <w:rFonts w:ascii="Verdana" w:eastAsiaTheme="minorHAnsi" w:hAnsi="Verdana"/>
          <w:lang w:val="x-none" w:eastAsia="en-US"/>
        </w:rPr>
        <w:t>Yeşilova,</w:t>
      </w:r>
      <w:proofErr w:type="gramEnd"/>
      <w:r w:rsidRPr="006D7533">
        <w:rPr>
          <w:rFonts w:ascii="Verdana" w:eastAsiaTheme="minorHAnsi" w:hAnsi="Verdana"/>
          <w:lang w:val="x-none" w:eastAsia="en-US"/>
        </w:rPr>
        <w:t xml:space="preserve"> ve </w:t>
      </w:r>
      <w:proofErr w:type="spellStart"/>
      <w:r w:rsidRPr="006D7533">
        <w:rPr>
          <w:rFonts w:ascii="Verdana" w:eastAsiaTheme="minorHAnsi" w:hAnsi="Verdana"/>
          <w:lang w:val="x-none" w:eastAsia="en-US"/>
        </w:rPr>
        <w:t>Hüsüm</w:t>
      </w:r>
      <w:proofErr w:type="spellEnd"/>
      <w:r w:rsidRPr="006D7533">
        <w:rPr>
          <w:rFonts w:ascii="Verdana" w:eastAsiaTheme="minorHAnsi" w:hAnsi="Verdana"/>
          <w:lang w:val="x-none" w:eastAsia="en-US"/>
        </w:rPr>
        <w:t xml:space="preserve"> Mahalleleri sınırlarında yer alan 23 adet 278.714 m2. yüzölçümlü taşınmazın 226.414 m2 </w:t>
      </w:r>
      <w:proofErr w:type="spellStart"/>
      <w:r w:rsidRPr="006D7533">
        <w:rPr>
          <w:rFonts w:ascii="Verdana" w:eastAsiaTheme="minorHAnsi" w:hAnsi="Verdana"/>
          <w:lang w:val="x-none" w:eastAsia="en-US"/>
        </w:rPr>
        <w:t>lik</w:t>
      </w:r>
      <w:proofErr w:type="spellEnd"/>
      <w:r w:rsidRPr="006D7533">
        <w:rPr>
          <w:rFonts w:ascii="Verdana" w:eastAsiaTheme="minorHAnsi" w:hAnsi="Verdana"/>
          <w:lang w:val="x-none" w:eastAsia="en-US"/>
        </w:rPr>
        <w:t xml:space="preserve"> kısmına "Termal Turizm amaçlı İlave İmar Planı” yapılabilmesi için 5403 Sayılı Toprak Koruma ve Arazi Kullanımı Kanunu Planı 13/d maddesi gereğince Kamu Yararı Kararı alınmasına</w:t>
      </w:r>
      <w:r w:rsidRPr="006D7533">
        <w:rPr>
          <w:rFonts w:ascii="Verdana" w:eastAsiaTheme="minorHAnsi" w:hAnsi="Verdana"/>
          <w:lang w:eastAsia="en-US"/>
        </w:rPr>
        <w:t xml:space="preserve"> </w:t>
      </w:r>
      <w:r w:rsidRPr="006D7533">
        <w:rPr>
          <w:rFonts w:ascii="Verdana" w:eastAsiaTheme="minorHAnsi" w:hAnsi="Verdana"/>
          <w:color w:val="000000"/>
          <w:lang w:eastAsia="en-US"/>
        </w:rPr>
        <w:t>oybirliği ile karar verildi</w:t>
      </w:r>
      <w:r>
        <w:rPr>
          <w:rFonts w:ascii="Verdana" w:eastAsiaTheme="minorHAnsi" w:hAnsi="Verdana"/>
          <w:color w:val="000000"/>
          <w:lang w:eastAsia="en-US"/>
        </w:rPr>
        <w:t>.</w:t>
      </w:r>
    </w:p>
    <w:p w:rsidR="00DC24CF" w:rsidRDefault="00DC24CF" w:rsidP="006D7533">
      <w:pPr>
        <w:ind w:left="540"/>
        <w:jc w:val="both"/>
        <w:rPr>
          <w:rFonts w:ascii="Verdana" w:hAnsi="Verdana"/>
          <w:bCs/>
        </w:rPr>
      </w:pPr>
    </w:p>
    <w:p w:rsidR="00A01EAC" w:rsidRDefault="00A01EAC" w:rsidP="00A01EAC">
      <w:pPr>
        <w:ind w:left="540"/>
        <w:jc w:val="both"/>
        <w:rPr>
          <w:rFonts w:ascii="Verdana" w:hAnsi="Verdana"/>
          <w:bCs/>
        </w:rPr>
      </w:pPr>
    </w:p>
    <w:p w:rsidR="00A01EAC" w:rsidRDefault="000815EC" w:rsidP="00A01EAC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Gündemde görüşülecek başka bir konu </w:t>
      </w:r>
      <w:proofErr w:type="gramStart"/>
      <w:r>
        <w:rPr>
          <w:rFonts w:ascii="Verdana" w:hAnsi="Verdana"/>
        </w:rPr>
        <w:t>yada</w:t>
      </w:r>
      <w:proofErr w:type="gramEnd"/>
      <w:r>
        <w:rPr>
          <w:rFonts w:ascii="Verdana" w:hAnsi="Verdana"/>
        </w:rPr>
        <w:t xml:space="preserve"> gündem maddesi bulunmadığından, 2. birleşimin 10</w:t>
      </w:r>
      <w:r w:rsidR="001B4278">
        <w:rPr>
          <w:rFonts w:ascii="Verdana" w:hAnsi="Verdana"/>
        </w:rPr>
        <w:t>.08.2023 tarihinde saat 17:00’de</w:t>
      </w:r>
      <w:r>
        <w:rPr>
          <w:rFonts w:ascii="Verdana" w:hAnsi="Verdana"/>
        </w:rPr>
        <w:t xml:space="preserve"> yapılmasına karar verilerek oturum kapandı.</w:t>
      </w:r>
    </w:p>
    <w:p w:rsidR="00A01EAC" w:rsidRDefault="00A01EAC" w:rsidP="00A01EAC">
      <w:pPr>
        <w:tabs>
          <w:tab w:val="left" w:pos="6375"/>
        </w:tabs>
        <w:ind w:left="7080"/>
        <w:rPr>
          <w:rFonts w:ascii="Verdana" w:hAnsi="Verdana"/>
        </w:rPr>
      </w:pP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rFonts w:ascii="Verdana" w:hAnsi="Verdana"/>
        </w:rPr>
        <w:t xml:space="preserve">Fatih KALAY </w:t>
      </w:r>
    </w:p>
    <w:p w:rsidR="008D74C5" w:rsidRPr="00CE6A6E" w:rsidRDefault="00A01EAC" w:rsidP="00CE6A6E">
      <w:pPr>
        <w:ind w:firstLine="567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</w:t>
      </w:r>
      <w:r w:rsidR="001B4278">
        <w:rPr>
          <w:rFonts w:ascii="Verdana" w:hAnsi="Verdana"/>
        </w:rPr>
        <w:t xml:space="preserve">                Belediye Başkanı</w:t>
      </w:r>
    </w:p>
    <w:sectPr w:rsidR="008D74C5" w:rsidRPr="00CE6A6E" w:rsidSect="001B4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2" w:left="1418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82" w:rsidRDefault="00E47A82" w:rsidP="000815EC">
      <w:r>
        <w:separator/>
      </w:r>
    </w:p>
  </w:endnote>
  <w:endnote w:type="continuationSeparator" w:id="0">
    <w:p w:rsidR="00E47A82" w:rsidRDefault="00E47A82" w:rsidP="0008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82" w:rsidRDefault="00E47A82" w:rsidP="000815EC">
      <w:r>
        <w:separator/>
      </w:r>
    </w:p>
  </w:footnote>
  <w:footnote w:type="continuationSeparator" w:id="0">
    <w:p w:rsidR="00E47A82" w:rsidRDefault="00E47A82" w:rsidP="00081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5EC" w:rsidRDefault="000815E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1B13"/>
    <w:multiLevelType w:val="hybridMultilevel"/>
    <w:tmpl w:val="28FC94EA"/>
    <w:lvl w:ilvl="0" w:tplc="501A59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8516C"/>
    <w:multiLevelType w:val="hybridMultilevel"/>
    <w:tmpl w:val="CF44F46A"/>
    <w:lvl w:ilvl="0" w:tplc="46A48764">
      <w:start w:val="1"/>
      <w:numFmt w:val="decimal"/>
      <w:lvlText w:val="%1)"/>
      <w:lvlJc w:val="left"/>
      <w:pPr>
        <w:tabs>
          <w:tab w:val="num" w:pos="945"/>
        </w:tabs>
        <w:ind w:left="945" w:hanging="945"/>
      </w:pPr>
      <w:rPr>
        <w:rFonts w:ascii="Times New Roman" w:hAnsi="Times New Roman" w:cs="Times New Roman" w:hint="default"/>
        <w:b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7D"/>
    <w:rsid w:val="000815EC"/>
    <w:rsid w:val="001B4278"/>
    <w:rsid w:val="00226D0C"/>
    <w:rsid w:val="00331A5C"/>
    <w:rsid w:val="004C0023"/>
    <w:rsid w:val="00551AF0"/>
    <w:rsid w:val="00594A62"/>
    <w:rsid w:val="006D7533"/>
    <w:rsid w:val="008D74C5"/>
    <w:rsid w:val="00A01EAC"/>
    <w:rsid w:val="00C55E7D"/>
    <w:rsid w:val="00CE6A6E"/>
    <w:rsid w:val="00DC24CF"/>
    <w:rsid w:val="00E3055F"/>
    <w:rsid w:val="00E47A82"/>
    <w:rsid w:val="00E76AB1"/>
    <w:rsid w:val="00EC68C4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6CA2"/>
  <w15:chartTrackingRefBased/>
  <w15:docId w15:val="{73B3489F-7C73-4D21-BD4F-37AAFF4D4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1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815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5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815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5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51AF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1AF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2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FAAB-4556-4F81-9AE5-4DA398420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</dc:creator>
  <cp:keywords/>
  <dc:description/>
  <cp:lastModifiedBy>Seda</cp:lastModifiedBy>
  <cp:revision>43</cp:revision>
  <cp:lastPrinted>2023-08-09T12:22:00Z</cp:lastPrinted>
  <dcterms:created xsi:type="dcterms:W3CDTF">2023-08-09T07:22:00Z</dcterms:created>
  <dcterms:modified xsi:type="dcterms:W3CDTF">2023-08-09T12:44:00Z</dcterms:modified>
</cp:coreProperties>
</file>