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BD8" w:rsidRDefault="00623BD8" w:rsidP="00623BD8">
      <w:pPr>
        <w:jc w:val="center"/>
        <w:rPr>
          <w:rFonts w:ascii="Verdana" w:hAnsi="Verdana"/>
          <w:b/>
          <w:sz w:val="28"/>
          <w:szCs w:val="28"/>
        </w:rPr>
      </w:pPr>
      <w:r>
        <w:rPr>
          <w:rFonts w:ascii="Verdana" w:hAnsi="Verdana"/>
          <w:b/>
          <w:sz w:val="28"/>
          <w:szCs w:val="28"/>
        </w:rPr>
        <w:t xml:space="preserve">SİMAV BELEDİYE MECLİSİNİN 2022 MART AYI </w:t>
      </w:r>
    </w:p>
    <w:p w:rsidR="00623BD8" w:rsidRDefault="00623BD8" w:rsidP="00623BD8">
      <w:pPr>
        <w:jc w:val="center"/>
        <w:rPr>
          <w:rFonts w:ascii="Verdana" w:hAnsi="Verdana"/>
          <w:b/>
          <w:sz w:val="28"/>
          <w:szCs w:val="28"/>
        </w:rPr>
      </w:pPr>
      <w:r>
        <w:rPr>
          <w:rFonts w:ascii="Verdana" w:hAnsi="Verdana"/>
          <w:b/>
          <w:sz w:val="28"/>
          <w:szCs w:val="28"/>
        </w:rPr>
        <w:t>MECLİS KARAR ÖZETLERİ</w:t>
      </w:r>
    </w:p>
    <w:p w:rsidR="00623BD8" w:rsidRDefault="00623BD8" w:rsidP="00623BD8">
      <w:pPr>
        <w:jc w:val="center"/>
        <w:rPr>
          <w:b/>
        </w:rPr>
      </w:pPr>
    </w:p>
    <w:p w:rsidR="00623BD8" w:rsidRDefault="00623BD8" w:rsidP="00623BD8">
      <w:pPr>
        <w:ind w:firstLine="567"/>
        <w:jc w:val="both"/>
        <w:rPr>
          <w:rFonts w:ascii="Verdana" w:hAnsi="Verdana"/>
        </w:rPr>
      </w:pPr>
      <w:r>
        <w:rPr>
          <w:rFonts w:ascii="Verdana" w:hAnsi="Verdana"/>
        </w:rPr>
        <w:t>Simav Belediye Meclisi Meclis Başkanı Belediye Başkanı Av. Adil BİÇER, Meclis Üye</w:t>
      </w:r>
      <w:r w:rsidR="00201153">
        <w:rPr>
          <w:rFonts w:ascii="Verdana" w:hAnsi="Verdana"/>
        </w:rPr>
        <w:t xml:space="preserve">leri Fatih KALAY, Mehmet </w:t>
      </w:r>
      <w:proofErr w:type="spellStart"/>
      <w:proofErr w:type="gramStart"/>
      <w:r w:rsidR="00201153">
        <w:rPr>
          <w:rFonts w:ascii="Verdana" w:hAnsi="Verdana"/>
        </w:rPr>
        <w:t>YÜCEL</w:t>
      </w:r>
      <w:r>
        <w:rPr>
          <w:rFonts w:ascii="Verdana" w:hAnsi="Verdana"/>
        </w:rPr>
        <w:t>,</w:t>
      </w:r>
      <w:r w:rsidR="00201153">
        <w:rPr>
          <w:rFonts w:ascii="Verdana" w:hAnsi="Verdana"/>
        </w:rPr>
        <w:t>Şener</w:t>
      </w:r>
      <w:proofErr w:type="spellEnd"/>
      <w:proofErr w:type="gramEnd"/>
      <w:r w:rsidR="00201153">
        <w:rPr>
          <w:rFonts w:ascii="Verdana" w:hAnsi="Verdana"/>
        </w:rPr>
        <w:t xml:space="preserve"> KAZCIOĞLU, Ahmet YAMAN, </w:t>
      </w:r>
      <w:r>
        <w:rPr>
          <w:rFonts w:ascii="Verdana" w:hAnsi="Verdana"/>
        </w:rPr>
        <w:t>Recep GÜLEÇ, Abbas BİROĞUL, Yüksel MAZILI, Ali BAL, İsmail BOZYİĞİT ve Bar</w:t>
      </w:r>
      <w:r w:rsidR="001E0A5B">
        <w:rPr>
          <w:rFonts w:ascii="Verdana" w:hAnsi="Verdana"/>
        </w:rPr>
        <w:t>ış ÖZYURT’ un iştiraki ile 07.03.2022 Pazartesi günü saat: 18:15</w:t>
      </w:r>
      <w:r>
        <w:rPr>
          <w:rFonts w:ascii="Verdana" w:hAnsi="Verdana"/>
        </w:rPr>
        <w:t>’ de toplandı.</w:t>
      </w:r>
    </w:p>
    <w:p w:rsidR="00623BD8" w:rsidRDefault="00623BD8" w:rsidP="00623BD8">
      <w:pPr>
        <w:jc w:val="both"/>
        <w:rPr>
          <w:rFonts w:ascii="Verdana" w:hAnsi="Verdana"/>
        </w:rPr>
      </w:pPr>
    </w:p>
    <w:p w:rsidR="00623BD8" w:rsidRDefault="00623BD8" w:rsidP="00623BD8">
      <w:pPr>
        <w:ind w:firstLine="567"/>
        <w:jc w:val="both"/>
        <w:rPr>
          <w:rFonts w:ascii="Verdana" w:hAnsi="Verdana"/>
        </w:rPr>
      </w:pPr>
    </w:p>
    <w:p w:rsidR="00623BD8" w:rsidRDefault="00623BD8" w:rsidP="00623BD8">
      <w:pPr>
        <w:ind w:firstLine="567"/>
        <w:jc w:val="both"/>
        <w:rPr>
          <w:rFonts w:ascii="Verdana" w:hAnsi="Verdana"/>
        </w:rPr>
      </w:pPr>
      <w:r>
        <w:rPr>
          <w:rFonts w:ascii="Verdana" w:hAnsi="Verdana"/>
        </w:rPr>
        <w:t xml:space="preserve">Gündem Maddelerinin müzakerelerine geçildi. </w:t>
      </w:r>
    </w:p>
    <w:p w:rsidR="00623BD8" w:rsidRPr="000C461F" w:rsidRDefault="00623BD8" w:rsidP="000C461F">
      <w:pPr>
        <w:numPr>
          <w:ilvl w:val="0"/>
          <w:numId w:val="1"/>
        </w:numPr>
        <w:ind w:left="0" w:firstLine="540"/>
        <w:jc w:val="both"/>
        <w:rPr>
          <w:rFonts w:ascii="Verdana" w:eastAsiaTheme="minorHAnsi" w:hAnsi="Verdana"/>
          <w:color w:val="000000"/>
          <w:lang w:eastAsia="en-US"/>
        </w:rPr>
      </w:pPr>
      <w:r>
        <w:rPr>
          <w:rFonts w:ascii="Verdana" w:hAnsi="Verdana"/>
        </w:rPr>
        <w:t>Gündemin 1. maddesinde yazılı olan</w:t>
      </w:r>
      <w:r w:rsidR="00201153">
        <w:rPr>
          <w:rFonts w:ascii="Verdana" w:hAnsi="Verdana"/>
        </w:rPr>
        <w:t xml:space="preserve"> Mülkiyeti Belediyemize ait Fatih  Mahallesi 11 ada 20 parsel 1</w:t>
      </w:r>
      <w:r w:rsidR="00972F8B">
        <w:rPr>
          <w:rFonts w:ascii="Verdana" w:hAnsi="Verdana"/>
        </w:rPr>
        <w:t>.</w:t>
      </w:r>
      <w:r w:rsidR="00201153">
        <w:rPr>
          <w:rFonts w:ascii="Verdana" w:hAnsi="Verdana"/>
        </w:rPr>
        <w:t xml:space="preserve"> kat, 2</w:t>
      </w:r>
      <w:r w:rsidR="00972F8B">
        <w:rPr>
          <w:rFonts w:ascii="Verdana" w:hAnsi="Verdana"/>
        </w:rPr>
        <w:t>.</w:t>
      </w:r>
      <w:r w:rsidR="00201153">
        <w:rPr>
          <w:rFonts w:ascii="Verdana" w:hAnsi="Verdana"/>
        </w:rPr>
        <w:t xml:space="preserve"> kat, 3 kat, 4 kat, 11 ada 22 parsel 1</w:t>
      </w:r>
      <w:r w:rsidR="00972F8B">
        <w:rPr>
          <w:rFonts w:ascii="Verdana" w:hAnsi="Verdana"/>
        </w:rPr>
        <w:t>.</w:t>
      </w:r>
      <w:r w:rsidR="00201153">
        <w:rPr>
          <w:rFonts w:ascii="Verdana" w:hAnsi="Verdana"/>
        </w:rPr>
        <w:t xml:space="preserve"> kat, 2</w:t>
      </w:r>
      <w:r w:rsidR="00972F8B">
        <w:rPr>
          <w:rFonts w:ascii="Verdana" w:hAnsi="Verdana"/>
        </w:rPr>
        <w:t xml:space="preserve">. </w:t>
      </w:r>
      <w:proofErr w:type="gramStart"/>
      <w:r w:rsidR="00972F8B">
        <w:rPr>
          <w:rFonts w:ascii="Verdana" w:hAnsi="Verdana"/>
        </w:rPr>
        <w:t xml:space="preserve">kat </w:t>
      </w:r>
      <w:r w:rsidR="00201153">
        <w:rPr>
          <w:rFonts w:ascii="Verdana" w:hAnsi="Verdana"/>
        </w:rPr>
        <w:t>, 3</w:t>
      </w:r>
      <w:proofErr w:type="gramEnd"/>
      <w:r w:rsidR="007804F0">
        <w:rPr>
          <w:rFonts w:ascii="Verdana" w:hAnsi="Verdana"/>
        </w:rPr>
        <w:t xml:space="preserve">. </w:t>
      </w:r>
      <w:r w:rsidR="00201153">
        <w:rPr>
          <w:rFonts w:ascii="Verdana" w:hAnsi="Verdana"/>
        </w:rPr>
        <w:t>-</w:t>
      </w:r>
      <w:r w:rsidR="007804F0">
        <w:rPr>
          <w:rFonts w:ascii="Verdana" w:hAnsi="Verdana"/>
        </w:rPr>
        <w:t xml:space="preserve"> </w:t>
      </w:r>
      <w:bookmarkStart w:id="0" w:name="_GoBack"/>
      <w:bookmarkEnd w:id="0"/>
      <w:r w:rsidR="00201153">
        <w:rPr>
          <w:rFonts w:ascii="Verdana" w:hAnsi="Verdana"/>
        </w:rPr>
        <w:t>4</w:t>
      </w:r>
      <w:r w:rsidR="00972F8B">
        <w:rPr>
          <w:rFonts w:ascii="Verdana" w:hAnsi="Verdana"/>
        </w:rPr>
        <w:t>. kat</w:t>
      </w:r>
      <w:r w:rsidR="00201153">
        <w:rPr>
          <w:rFonts w:ascii="Verdana" w:hAnsi="Verdana"/>
        </w:rPr>
        <w:t>, Kasaplar Çarşısı 11 ada 23 parsel, 11 ada 22 parsel, Belediye İş Hanı 11 ada 15 parsel</w:t>
      </w:r>
      <w:r w:rsidR="00023F2A">
        <w:rPr>
          <w:rFonts w:ascii="Verdana" w:hAnsi="Verdana"/>
        </w:rPr>
        <w:t xml:space="preserve">de bulunan </w:t>
      </w:r>
      <w:r w:rsidR="00EF1330">
        <w:rPr>
          <w:rFonts w:ascii="Verdana" w:hAnsi="Verdana"/>
        </w:rPr>
        <w:t xml:space="preserve"> Z-38, Z-39</w:t>
      </w:r>
      <w:r w:rsidR="00201153">
        <w:rPr>
          <w:rFonts w:ascii="Verdana" w:hAnsi="Verdana"/>
        </w:rPr>
        <w:t xml:space="preserve"> </w:t>
      </w:r>
      <w:proofErr w:type="spellStart"/>
      <w:r w:rsidR="00023F2A">
        <w:rPr>
          <w:rFonts w:ascii="Verdana" w:hAnsi="Verdana"/>
        </w:rPr>
        <w:t>nolu</w:t>
      </w:r>
      <w:proofErr w:type="spellEnd"/>
      <w:r w:rsidR="00023F2A">
        <w:rPr>
          <w:rFonts w:ascii="Verdana" w:hAnsi="Verdana"/>
        </w:rPr>
        <w:t xml:space="preserve"> </w:t>
      </w:r>
      <w:r w:rsidR="00201153">
        <w:rPr>
          <w:rFonts w:ascii="Verdana" w:hAnsi="Verdana"/>
        </w:rPr>
        <w:t xml:space="preserve">taşınmazların 5393 Sayılı Belediye Kanununun 18. Maddesinin (e) bendi gereğince satılmasına, bedel takdiri ve satış işlemleri için Belediye Encümenine yetki verilmesine </w:t>
      </w:r>
      <w:r w:rsidRPr="000C461F">
        <w:rPr>
          <w:rFonts w:ascii="Verdana" w:hAnsi="Verdana"/>
        </w:rPr>
        <w:t xml:space="preserve">oybirliği ile karar </w:t>
      </w:r>
      <w:r w:rsidRPr="000C461F">
        <w:rPr>
          <w:rFonts w:ascii="Verdana" w:hAnsi="Verdana"/>
          <w:bCs/>
        </w:rPr>
        <w:t>verildi</w:t>
      </w:r>
      <w:r w:rsidRPr="000C461F">
        <w:rPr>
          <w:rFonts w:ascii="Verdana" w:hAnsi="Verdana"/>
          <w:color w:val="000000"/>
        </w:rPr>
        <w:t>.</w:t>
      </w:r>
    </w:p>
    <w:p w:rsidR="00623BD8" w:rsidRPr="000C461F" w:rsidRDefault="00623BD8" w:rsidP="00623BD8">
      <w:pPr>
        <w:numPr>
          <w:ilvl w:val="0"/>
          <w:numId w:val="1"/>
        </w:numPr>
        <w:ind w:left="0" w:firstLine="540"/>
        <w:jc w:val="both"/>
        <w:rPr>
          <w:rFonts w:ascii="Verdana" w:hAnsi="Verdana"/>
          <w:bCs/>
        </w:rPr>
      </w:pPr>
      <w:r>
        <w:rPr>
          <w:rFonts w:ascii="Verdana" w:hAnsi="Verdana"/>
        </w:rPr>
        <w:t xml:space="preserve"> Günd</w:t>
      </w:r>
      <w:r w:rsidR="00972F8B">
        <w:rPr>
          <w:rFonts w:ascii="Verdana" w:hAnsi="Verdana"/>
        </w:rPr>
        <w:t xml:space="preserve">emin 2. maddesinde yazılı olan </w:t>
      </w:r>
      <w:r w:rsidR="00972F8B" w:rsidRPr="00972F8B">
        <w:rPr>
          <w:rFonts w:ascii="Verdana" w:eastAsiaTheme="minorHAnsi" w:hAnsi="Verdana"/>
          <w:color w:val="000000"/>
          <w:lang w:eastAsia="en-US"/>
        </w:rPr>
        <w:t xml:space="preserve">Belediye olarak Türkiye Belediyeler Birliği, Zafer Kalkınma Ajansı, </w:t>
      </w:r>
      <w:proofErr w:type="spellStart"/>
      <w:r w:rsidR="00972F8B" w:rsidRPr="00972F8B">
        <w:rPr>
          <w:rFonts w:ascii="Verdana" w:eastAsiaTheme="minorHAnsi" w:hAnsi="Verdana"/>
          <w:color w:val="000000"/>
          <w:lang w:eastAsia="en-US"/>
        </w:rPr>
        <w:t>Tübitak</w:t>
      </w:r>
      <w:proofErr w:type="spellEnd"/>
      <w:r w:rsidR="00972F8B" w:rsidRPr="00972F8B">
        <w:rPr>
          <w:rFonts w:ascii="Verdana" w:eastAsiaTheme="minorHAnsi" w:hAnsi="Verdana"/>
          <w:color w:val="000000"/>
          <w:lang w:eastAsia="en-US"/>
        </w:rPr>
        <w:t>, Merkezi Finans ve İhale Birimi, Bakanlıklar, Avrupa Birliği, Unesco, Birleşmiş Milletler, Büyük Elçilikler vb</w:t>
      </w:r>
      <w:proofErr w:type="gramStart"/>
      <w:r w:rsidR="00972F8B" w:rsidRPr="00972F8B">
        <w:rPr>
          <w:rFonts w:ascii="Verdana" w:eastAsiaTheme="minorHAnsi" w:hAnsi="Verdana"/>
          <w:color w:val="000000"/>
          <w:lang w:eastAsia="en-US"/>
        </w:rPr>
        <w:t>.,</w:t>
      </w:r>
      <w:proofErr w:type="gramEnd"/>
      <w:r w:rsidR="00EF1330">
        <w:rPr>
          <w:rFonts w:ascii="Verdana" w:eastAsiaTheme="minorHAnsi" w:hAnsi="Verdana"/>
          <w:color w:val="000000"/>
          <w:lang w:eastAsia="en-US"/>
        </w:rPr>
        <w:t xml:space="preserve"> Ulusal ve Uluslararası</w:t>
      </w:r>
      <w:r w:rsidR="00972F8B" w:rsidRPr="00972F8B">
        <w:rPr>
          <w:rFonts w:ascii="Verdana" w:eastAsiaTheme="minorHAnsi" w:hAnsi="Verdana"/>
          <w:color w:val="000000"/>
          <w:lang w:eastAsia="en-US"/>
        </w:rPr>
        <w:t xml:space="preserve"> projeleri takip etmeye ve buna benzer kurumlar tarafından açılan proje çağrılarına başvuru yapmaya, bu çağrılara ortak olmaya, süreçleri takip etmeye, projelerle ilgili belgeleri imzalamaya ve bütçe süreçlerini yürütmeye Belediye Başkanı Av. Adil BİÇER' e yetki verilmesine</w:t>
      </w:r>
      <w:r w:rsidR="00972F8B">
        <w:rPr>
          <w:rFonts w:eastAsiaTheme="minorHAnsi"/>
          <w:color w:val="000000"/>
          <w:lang w:eastAsia="en-US"/>
        </w:rPr>
        <w:t xml:space="preserve"> </w:t>
      </w:r>
      <w:r>
        <w:rPr>
          <w:rFonts w:ascii="Verdana" w:hAnsi="Verdana"/>
          <w:bCs/>
          <w:color w:val="000000"/>
        </w:rPr>
        <w:t>oybirliği ile karar verildi</w:t>
      </w:r>
      <w:r w:rsidR="000C461F">
        <w:rPr>
          <w:rFonts w:ascii="Verdana" w:hAnsi="Verdana"/>
          <w:bCs/>
          <w:color w:val="000000"/>
        </w:rPr>
        <w:t>.</w:t>
      </w:r>
    </w:p>
    <w:p w:rsidR="000C461F" w:rsidRPr="000C461F" w:rsidRDefault="000C461F" w:rsidP="000C461F">
      <w:pPr>
        <w:pStyle w:val="ListeParagraf"/>
        <w:numPr>
          <w:ilvl w:val="0"/>
          <w:numId w:val="1"/>
        </w:numPr>
        <w:tabs>
          <w:tab w:val="clear" w:pos="945"/>
          <w:tab w:val="left" w:pos="993"/>
        </w:tabs>
        <w:autoSpaceDE w:val="0"/>
        <w:autoSpaceDN w:val="0"/>
        <w:adjustRightInd w:val="0"/>
        <w:ind w:left="0" w:firstLine="567"/>
        <w:jc w:val="both"/>
        <w:rPr>
          <w:rFonts w:ascii="Verdana" w:eastAsiaTheme="minorHAnsi" w:hAnsi="Verdana"/>
          <w:color w:val="000000"/>
          <w:lang w:eastAsia="en-US"/>
        </w:rPr>
      </w:pPr>
      <w:r w:rsidRPr="000C461F">
        <w:rPr>
          <w:rFonts w:ascii="Verdana" w:hAnsi="Verdana"/>
        </w:rPr>
        <w:t xml:space="preserve">Gündemin 3. maddesinde yazılı olan </w:t>
      </w:r>
      <w:r w:rsidRPr="000C461F">
        <w:rPr>
          <w:rFonts w:ascii="Verdana" w:eastAsiaTheme="minorHAnsi" w:hAnsi="Verdana"/>
          <w:color w:val="000000"/>
          <w:lang w:eastAsia="en-US"/>
        </w:rPr>
        <w:t>Belediyemize borcu bulunan vatandaşlarımıza ait jeotermal, su, emlak vergisi, kira, arazi vergisi, ÇTV, imar para cezası, idari para cezası, diğer alacakların tahsil ve takibine yönelik Belediye Başkanı Av.</w:t>
      </w:r>
      <w:r w:rsidR="003B703F">
        <w:rPr>
          <w:rFonts w:ascii="Verdana" w:eastAsiaTheme="minorHAnsi" w:hAnsi="Verdana"/>
          <w:color w:val="000000"/>
          <w:lang w:eastAsia="en-US"/>
        </w:rPr>
        <w:t xml:space="preserve"> </w:t>
      </w:r>
      <w:r w:rsidRPr="000C461F">
        <w:rPr>
          <w:rFonts w:ascii="Verdana" w:eastAsiaTheme="minorHAnsi" w:hAnsi="Verdana"/>
          <w:color w:val="000000"/>
          <w:lang w:eastAsia="en-US"/>
        </w:rPr>
        <w:t>Adil BİÇER' e yetki verilmesine</w:t>
      </w:r>
      <w:r w:rsidRPr="000C461F">
        <w:rPr>
          <w:rFonts w:ascii="Verdana" w:hAnsi="Verdana"/>
        </w:rPr>
        <w:t xml:space="preserve"> </w:t>
      </w:r>
      <w:r w:rsidRPr="000C461F">
        <w:rPr>
          <w:rFonts w:ascii="Verdana" w:hAnsi="Verdana"/>
          <w:bCs/>
          <w:color w:val="000000"/>
        </w:rPr>
        <w:t>oybirliği ile karar verildi.</w:t>
      </w:r>
    </w:p>
    <w:p w:rsidR="000C461F" w:rsidRPr="000C461F" w:rsidRDefault="000C461F" w:rsidP="000C461F">
      <w:pPr>
        <w:pStyle w:val="ListeParagraf"/>
        <w:numPr>
          <w:ilvl w:val="0"/>
          <w:numId w:val="1"/>
        </w:numPr>
        <w:tabs>
          <w:tab w:val="clear" w:pos="945"/>
          <w:tab w:val="left" w:pos="993"/>
        </w:tabs>
        <w:autoSpaceDE w:val="0"/>
        <w:autoSpaceDN w:val="0"/>
        <w:adjustRightInd w:val="0"/>
        <w:ind w:left="0" w:firstLine="567"/>
        <w:jc w:val="both"/>
        <w:rPr>
          <w:rFonts w:ascii="Verdana" w:eastAsiaTheme="minorHAnsi" w:hAnsi="Verdana"/>
          <w:color w:val="000000"/>
          <w:lang w:eastAsia="en-US"/>
        </w:rPr>
      </w:pPr>
      <w:r>
        <w:rPr>
          <w:rFonts w:ascii="Verdana" w:hAnsi="Verdana"/>
        </w:rPr>
        <w:t>Gündemin 4</w:t>
      </w:r>
      <w:r w:rsidRPr="000C461F">
        <w:rPr>
          <w:rFonts w:ascii="Verdana" w:hAnsi="Verdana"/>
        </w:rPr>
        <w:t>. maddesinde yazılı olan</w:t>
      </w:r>
      <w:r>
        <w:rPr>
          <w:rFonts w:ascii="Verdana" w:hAnsi="Verdana"/>
        </w:rPr>
        <w:t xml:space="preserve"> </w:t>
      </w:r>
      <w:r w:rsidRPr="000C461F">
        <w:rPr>
          <w:rFonts w:ascii="Verdana" w:eastAsiaTheme="minorHAnsi" w:hAnsi="Verdana"/>
          <w:lang w:val="x-none" w:eastAsia="en-US"/>
        </w:rPr>
        <w:t xml:space="preserve">İlçemiz Muradınlar Mahallesinde yapımı devam eden TOKİ konutlarının yer aldığı yerleşim alanında bulunan sokaklara Hanımeli 1. sokak, Hanımeli 2. sokak, Hanımeli 3. sokak, Hanımeli 4. sokak, Hanımeli 5. sokak ve Hanımeli 6. sokak </w:t>
      </w:r>
      <w:r w:rsidRPr="000C461F">
        <w:rPr>
          <w:rFonts w:ascii="Verdana" w:eastAsiaTheme="minorHAnsi" w:hAnsi="Verdana"/>
          <w:color w:val="000000"/>
          <w:lang w:eastAsia="en-US"/>
        </w:rPr>
        <w:t>olarak isim belirlenmesine</w:t>
      </w:r>
      <w:r>
        <w:rPr>
          <w:rFonts w:ascii="Verdana" w:eastAsiaTheme="minorHAnsi" w:hAnsi="Verdana"/>
          <w:color w:val="000000"/>
          <w:lang w:eastAsia="en-US"/>
        </w:rPr>
        <w:t xml:space="preserve"> </w:t>
      </w:r>
      <w:r w:rsidRPr="000C461F">
        <w:rPr>
          <w:rFonts w:ascii="Verdana" w:hAnsi="Verdana"/>
          <w:bCs/>
          <w:color w:val="000000"/>
        </w:rPr>
        <w:t>oybirliği ile karar verildi.</w:t>
      </w:r>
    </w:p>
    <w:p w:rsidR="000C461F" w:rsidRPr="000C461F" w:rsidRDefault="000C461F" w:rsidP="000C461F">
      <w:pPr>
        <w:pStyle w:val="ListeParagraf"/>
        <w:tabs>
          <w:tab w:val="left" w:pos="993"/>
        </w:tabs>
        <w:autoSpaceDE w:val="0"/>
        <w:autoSpaceDN w:val="0"/>
        <w:adjustRightInd w:val="0"/>
        <w:ind w:left="567"/>
        <w:jc w:val="both"/>
        <w:rPr>
          <w:rFonts w:ascii="Verdana" w:eastAsiaTheme="minorHAnsi" w:hAnsi="Verdana"/>
          <w:color w:val="000000"/>
          <w:lang w:eastAsia="en-US"/>
        </w:rPr>
      </w:pPr>
    </w:p>
    <w:p w:rsidR="00623BD8" w:rsidRPr="000C461F" w:rsidRDefault="00623BD8" w:rsidP="000C461F">
      <w:pPr>
        <w:jc w:val="both"/>
        <w:rPr>
          <w:rFonts w:ascii="Verdana" w:hAnsi="Verdana"/>
        </w:rPr>
      </w:pPr>
    </w:p>
    <w:p w:rsidR="00623BD8" w:rsidRDefault="00623BD8" w:rsidP="00623BD8">
      <w:pPr>
        <w:ind w:firstLine="540"/>
        <w:jc w:val="both"/>
        <w:rPr>
          <w:rFonts w:ascii="Verdana" w:hAnsi="Verdana"/>
        </w:rPr>
      </w:pPr>
      <w:r>
        <w:rPr>
          <w:rFonts w:ascii="Verdana" w:hAnsi="Verdana"/>
        </w:rPr>
        <w:t>Gündemde görüşülecek başka bir konu ya da gündem maddesi bulunmadığı</w:t>
      </w:r>
      <w:r w:rsidR="000C461F">
        <w:rPr>
          <w:rFonts w:ascii="Verdana" w:hAnsi="Verdana"/>
        </w:rPr>
        <w:t>ndan, oturum kapandı. 07.03</w:t>
      </w:r>
      <w:r>
        <w:rPr>
          <w:rFonts w:ascii="Verdana" w:hAnsi="Verdana"/>
        </w:rPr>
        <w:t>.2022</w:t>
      </w:r>
    </w:p>
    <w:p w:rsidR="00623BD8" w:rsidRDefault="00623BD8" w:rsidP="00623BD8">
      <w:pPr>
        <w:jc w:val="both"/>
        <w:rPr>
          <w:rFonts w:ascii="Verdana" w:hAnsi="Verdana"/>
        </w:rPr>
      </w:pPr>
    </w:p>
    <w:p w:rsidR="00623BD8" w:rsidRDefault="00623BD8" w:rsidP="00623BD8">
      <w:pPr>
        <w:jc w:val="both"/>
        <w:rPr>
          <w:rFonts w:ascii="Verdana" w:hAnsi="Verdana"/>
        </w:rPr>
      </w:pPr>
    </w:p>
    <w:p w:rsidR="00623BD8" w:rsidRDefault="00623BD8" w:rsidP="00623BD8">
      <w:pPr>
        <w:jc w:val="both"/>
        <w:rPr>
          <w:rFonts w:ascii="Verdana" w:hAnsi="Verdana"/>
        </w:rPr>
      </w:pPr>
    </w:p>
    <w:p w:rsidR="00623BD8" w:rsidRDefault="00623BD8" w:rsidP="00623BD8">
      <w:pPr>
        <w:tabs>
          <w:tab w:val="left" w:pos="6375"/>
        </w:tabs>
        <w:rPr>
          <w:rFonts w:ascii="Verdana" w:hAnsi="Verdana"/>
        </w:rPr>
      </w:pPr>
      <w:r>
        <w:rPr>
          <w:rFonts w:ascii="Verdana" w:hAnsi="Verdana"/>
        </w:rPr>
        <w:t xml:space="preserve">                                                                                   </w:t>
      </w:r>
      <w:proofErr w:type="spellStart"/>
      <w:r>
        <w:rPr>
          <w:rFonts w:ascii="Verdana" w:hAnsi="Verdana"/>
        </w:rPr>
        <w:t>Av.Adil</w:t>
      </w:r>
      <w:proofErr w:type="spellEnd"/>
      <w:r>
        <w:rPr>
          <w:rFonts w:ascii="Verdana" w:hAnsi="Verdana"/>
        </w:rPr>
        <w:t xml:space="preserve"> BİÇER </w:t>
      </w:r>
    </w:p>
    <w:p w:rsidR="007A6C0C" w:rsidRPr="000C461F" w:rsidRDefault="00623BD8" w:rsidP="000C461F">
      <w:pPr>
        <w:tabs>
          <w:tab w:val="left" w:pos="6375"/>
        </w:tabs>
        <w:rPr>
          <w:rFonts w:ascii="Verdana" w:hAnsi="Verdana"/>
        </w:rPr>
      </w:pPr>
      <w:r>
        <w:rPr>
          <w:rFonts w:ascii="Verdana" w:hAnsi="Verdana"/>
        </w:rPr>
        <w:t xml:space="preserve">                                                                                Belediye Başkanı</w:t>
      </w:r>
    </w:p>
    <w:sectPr w:rsidR="007A6C0C" w:rsidRPr="000C46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3A410676"/>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58603F47"/>
    <w:multiLevelType w:val="multilevel"/>
    <w:tmpl w:val="7DD1ECA7"/>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688"/>
    <w:rsid w:val="00023F2A"/>
    <w:rsid w:val="000C461F"/>
    <w:rsid w:val="001E0A5B"/>
    <w:rsid w:val="00201153"/>
    <w:rsid w:val="003B703F"/>
    <w:rsid w:val="00623BD8"/>
    <w:rsid w:val="007804F0"/>
    <w:rsid w:val="007A6C0C"/>
    <w:rsid w:val="00833688"/>
    <w:rsid w:val="00972F8B"/>
    <w:rsid w:val="00EF13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BD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C46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BD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C4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1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353</Words>
  <Characters>2014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17</cp:revision>
  <dcterms:created xsi:type="dcterms:W3CDTF">2022-03-08T09:05:00Z</dcterms:created>
  <dcterms:modified xsi:type="dcterms:W3CDTF">2022-03-09T08:31:00Z</dcterms:modified>
</cp:coreProperties>
</file>