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E1" w:rsidRDefault="006440E1" w:rsidP="006440E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2023 MAYIS AYI </w:t>
      </w:r>
    </w:p>
    <w:p w:rsidR="006440E1" w:rsidRDefault="006440E1" w:rsidP="006440E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6440E1" w:rsidRDefault="006440E1" w:rsidP="006440E1">
      <w:pPr>
        <w:jc w:val="center"/>
        <w:rPr>
          <w:b/>
        </w:rPr>
      </w:pPr>
    </w:p>
    <w:p w:rsidR="006440E1" w:rsidRDefault="006440E1" w:rsidP="006440E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Başkanı, Belediye Başkanı Fatih KALAY, Meclis Üyeleri Orhan AKBOĞA, Şener KAZCIOĞLU, Ahmet YAMAN, Recep </w:t>
      </w:r>
      <w:proofErr w:type="spellStart"/>
      <w:proofErr w:type="gramStart"/>
      <w:r>
        <w:rPr>
          <w:rFonts w:ascii="Verdana" w:hAnsi="Verdana"/>
        </w:rPr>
        <w:t>GÜLEÇ,Abbas</w:t>
      </w:r>
      <w:proofErr w:type="spellEnd"/>
      <w:proofErr w:type="gramEnd"/>
      <w:r>
        <w:rPr>
          <w:rFonts w:ascii="Verdana" w:hAnsi="Verdana"/>
        </w:rPr>
        <w:t xml:space="preserve"> BİROĞUL, Yüksel MAZILI, Ali BAL, Ahmet Utku YILDIZ,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 ve İsmail BOZYİĞİT’ in iştiraki ile 08.05.2023 Pazartesi günü saat: 17.00’ de toplandı.</w:t>
      </w:r>
    </w:p>
    <w:p w:rsidR="006440E1" w:rsidRDefault="006440E1" w:rsidP="006440E1">
      <w:pPr>
        <w:jc w:val="both"/>
        <w:rPr>
          <w:rFonts w:ascii="Verdana" w:hAnsi="Verdana"/>
        </w:rPr>
      </w:pPr>
    </w:p>
    <w:p w:rsidR="006440E1" w:rsidRDefault="006440E1" w:rsidP="006440E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6440E1" w:rsidRPr="006912C7" w:rsidRDefault="00E213FA" w:rsidP="00E605DD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C40364">
        <w:rPr>
          <w:rFonts w:ascii="Verdana" w:hAnsi="Verdana"/>
        </w:rPr>
        <w:t>Gündemin 1. Maddesinde</w:t>
      </w:r>
      <w:r>
        <w:rPr>
          <w:rFonts w:ascii="Verdana" w:hAnsi="Verdana"/>
        </w:rPr>
        <w:t xml:space="preserve"> yazılı olan</w:t>
      </w:r>
      <w:r w:rsidRPr="00C40364">
        <w:rPr>
          <w:rFonts w:ascii="Verdana" w:hAnsi="Verdana"/>
        </w:rPr>
        <w:t xml:space="preserve"> </w:t>
      </w:r>
      <w:r w:rsidRPr="000228BB">
        <w:rPr>
          <w:rFonts w:ascii="Verdana" w:hAnsi="Verdana"/>
          <w:color w:val="000000"/>
        </w:rPr>
        <w:t>Belediyemiz 20</w:t>
      </w:r>
      <w:r>
        <w:rPr>
          <w:rFonts w:ascii="Verdana" w:hAnsi="Verdana"/>
          <w:color w:val="000000"/>
        </w:rPr>
        <w:t>22</w:t>
      </w:r>
      <w:r w:rsidRPr="000228BB">
        <w:rPr>
          <w:rFonts w:ascii="Verdana" w:hAnsi="Verdana"/>
          <w:color w:val="000000"/>
        </w:rPr>
        <w:t xml:space="preserve"> Mali Yılı Gelir-Gider Kesin Hesap cetvelleri ile İdare Taşınır Mal Yönetimi İcmal Cetveli ve İdare Taşınır Mal Yönetim</w:t>
      </w:r>
      <w:r>
        <w:rPr>
          <w:rFonts w:ascii="Verdana" w:hAnsi="Verdana"/>
          <w:color w:val="000000"/>
        </w:rPr>
        <w:t xml:space="preserve">i Ayrıntılı Hesap Cetvellerinin </w:t>
      </w:r>
      <w:r>
        <w:rPr>
          <w:rFonts w:ascii="Verdana" w:hAnsi="Verdana"/>
          <w:bCs/>
        </w:rPr>
        <w:t>Plan Bütçe Komisyonuna havale edilerek saat 17:30’ da yapılacak olan 2. oturumda tekrar görüşülmesine</w:t>
      </w:r>
      <w:r>
        <w:rPr>
          <w:rFonts w:ascii="Verdana" w:hAnsi="Verdana"/>
          <w:bCs/>
          <w:color w:val="000000"/>
        </w:rPr>
        <w:t xml:space="preserve"> oybirliği ile karar verildi.</w:t>
      </w:r>
    </w:p>
    <w:p w:rsidR="00E213FA" w:rsidRPr="00BE5B3A" w:rsidRDefault="006440E1" w:rsidP="006912C7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6912C7">
        <w:rPr>
          <w:rFonts w:ascii="Verdana" w:hAnsi="Verdana"/>
          <w:bCs/>
        </w:rPr>
        <w:t>Gündemin 2.maddesinde yazılı olan</w:t>
      </w:r>
      <w:r w:rsidR="00803E5F" w:rsidRPr="006912C7">
        <w:rPr>
          <w:rFonts w:ascii="Verdana" w:hAnsi="Verdana"/>
          <w:bCs/>
        </w:rPr>
        <w:t xml:space="preserve"> </w:t>
      </w:r>
      <w:r w:rsidR="00BE5B3A" w:rsidRPr="00BE5B3A">
        <w:rPr>
          <w:rFonts w:ascii="Verdana" w:eastAsiaTheme="minorHAnsi" w:hAnsi="Verdana"/>
          <w:color w:val="000000"/>
          <w:lang w:eastAsia="en-US"/>
        </w:rPr>
        <w:t xml:space="preserve">İsmail ERİŞ’ in Çavdır Mahallesi 101 Evler </w:t>
      </w:r>
      <w:proofErr w:type="spellStart"/>
      <w:r w:rsidR="00BE5B3A" w:rsidRPr="00BE5B3A">
        <w:rPr>
          <w:rFonts w:ascii="Verdana" w:eastAsiaTheme="minorHAnsi" w:hAnsi="Verdana"/>
          <w:color w:val="000000"/>
          <w:lang w:eastAsia="en-US"/>
        </w:rPr>
        <w:t>Mevkinde</w:t>
      </w:r>
      <w:proofErr w:type="spellEnd"/>
      <w:r w:rsidR="00BE5B3A" w:rsidRPr="00BE5B3A">
        <w:rPr>
          <w:rFonts w:ascii="Verdana" w:eastAsiaTheme="minorHAnsi" w:hAnsi="Verdana"/>
          <w:color w:val="000000"/>
          <w:lang w:eastAsia="en-US"/>
        </w:rPr>
        <w:t xml:space="preserve"> 697 </w:t>
      </w:r>
      <w:proofErr w:type="spellStart"/>
      <w:r w:rsidR="00BE5B3A" w:rsidRPr="00BE5B3A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="00BE5B3A" w:rsidRPr="00BE5B3A">
        <w:rPr>
          <w:rFonts w:ascii="Verdana" w:eastAsiaTheme="minorHAnsi" w:hAnsi="Verdana"/>
          <w:color w:val="000000"/>
          <w:lang w:eastAsia="en-US"/>
        </w:rPr>
        <w:t xml:space="preserve"> imar adasında ve bitişiğindeki park alanında imar planı değişikliği yapılması isteği</w:t>
      </w:r>
      <w:r w:rsidR="00BE5B3A" w:rsidRPr="00BE5B3A">
        <w:rPr>
          <w:rFonts w:ascii="Verdana" w:eastAsiaTheme="minorHAnsi" w:hAnsi="Verdana"/>
          <w:color w:val="000000"/>
          <w:lang w:eastAsia="en-US"/>
        </w:rPr>
        <w:t>nin daha sonra tekrar değerlendirilmesine oybirliği ile karar verildi.</w:t>
      </w:r>
      <w:bookmarkStart w:id="0" w:name="_GoBack"/>
      <w:bookmarkEnd w:id="0"/>
    </w:p>
    <w:p w:rsidR="006912C7" w:rsidRPr="006912C7" w:rsidRDefault="006440E1" w:rsidP="00A804AC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 w:rsidRPr="006912C7">
        <w:rPr>
          <w:rFonts w:ascii="Verdana" w:hAnsi="Verdana"/>
          <w:bCs/>
        </w:rPr>
        <w:t>Gün</w:t>
      </w:r>
      <w:r w:rsidR="006912C7" w:rsidRPr="006912C7">
        <w:rPr>
          <w:rFonts w:ascii="Verdana" w:hAnsi="Verdana"/>
          <w:bCs/>
        </w:rPr>
        <w:t xml:space="preserve">demin 3. Maddesinde yazılı </w:t>
      </w:r>
      <w:r w:rsidR="006912C7">
        <w:rPr>
          <w:rFonts w:ascii="Verdana" w:hAnsi="Verdana"/>
          <w:bCs/>
        </w:rPr>
        <w:t>olan Simav Özel Eğitim Meslek Okulu tarafından kullanılması şartıyla Belediyemize bağışlanan 43 AAZ 463 plakalı Ford Transit Marka 14+1 aracın Simav Özel Eğitim Meslek Okuluna hibe edilmesine oybirliği ile karar verildi.</w:t>
      </w:r>
    </w:p>
    <w:p w:rsidR="00E605DD" w:rsidRPr="006912C7" w:rsidRDefault="00E605DD" w:rsidP="006912C7">
      <w:pPr>
        <w:ind w:firstLine="876"/>
        <w:jc w:val="both"/>
        <w:rPr>
          <w:rFonts w:ascii="Verdana" w:hAnsi="Verdana"/>
        </w:rPr>
      </w:pPr>
      <w:r w:rsidRPr="006912C7">
        <w:rPr>
          <w:rFonts w:ascii="Verdana" w:hAnsi="Verdana"/>
          <w:bCs/>
        </w:rPr>
        <w:t xml:space="preserve">Plan Bütçe Komisyonunca hazırlanan raporun görüşülmesi için </w:t>
      </w:r>
      <w:r w:rsidRPr="006912C7">
        <w:rPr>
          <w:rFonts w:ascii="Verdana" w:hAnsi="Verdana"/>
        </w:rPr>
        <w:t xml:space="preserve">Meclis Başkanı Belediye Başkanı  Fatih KALAY, Meclis Üyeleri Orhan AKBOĞA, Şener KAZCIOĞLU, Ahmet YAMAN, Recep </w:t>
      </w:r>
      <w:proofErr w:type="spellStart"/>
      <w:proofErr w:type="gramStart"/>
      <w:r w:rsidRPr="006912C7">
        <w:rPr>
          <w:rFonts w:ascii="Verdana" w:hAnsi="Verdana"/>
        </w:rPr>
        <w:t>GÜLEÇ,Abbas</w:t>
      </w:r>
      <w:proofErr w:type="spellEnd"/>
      <w:proofErr w:type="gramEnd"/>
      <w:r w:rsidRPr="006912C7">
        <w:rPr>
          <w:rFonts w:ascii="Verdana" w:hAnsi="Verdana"/>
        </w:rPr>
        <w:t xml:space="preserve"> BİROĞUL, Yüksel MAZILI, Ali BAL, Ahmet Utku YILDIZ, </w:t>
      </w:r>
      <w:proofErr w:type="spellStart"/>
      <w:r w:rsidRPr="006912C7">
        <w:rPr>
          <w:rFonts w:ascii="Verdana" w:hAnsi="Verdana"/>
        </w:rPr>
        <w:t>H.İbrahim</w:t>
      </w:r>
      <w:proofErr w:type="spellEnd"/>
      <w:r w:rsidRPr="006912C7">
        <w:rPr>
          <w:rFonts w:ascii="Verdana" w:hAnsi="Verdana"/>
        </w:rPr>
        <w:t xml:space="preserve"> KAZCIOĞLU, Şaban ÖRS ve İsmail BOZYİĞİT’ in iştiraki ile 08.05.2023 Pazartesi günü saat: 17.30’da toplandı.</w:t>
      </w:r>
    </w:p>
    <w:p w:rsidR="00E605DD" w:rsidRDefault="00E605DD" w:rsidP="00E605DD">
      <w:pPr>
        <w:ind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Gündem maddesinin müzakeresine geçildi.</w:t>
      </w:r>
    </w:p>
    <w:p w:rsidR="00E605DD" w:rsidRPr="005B65E6" w:rsidRDefault="00E605DD" w:rsidP="00E605DD">
      <w:pPr>
        <w:pStyle w:val="ListeParagraf"/>
        <w:ind w:left="0" w:firstLine="567"/>
        <w:jc w:val="both"/>
        <w:rPr>
          <w:rFonts w:ascii="Verdana" w:hAnsi="Verdana"/>
          <w:bCs/>
          <w:color w:val="000000"/>
        </w:rPr>
      </w:pPr>
      <w:proofErr w:type="gramStart"/>
      <w:r w:rsidRPr="00E605DD">
        <w:rPr>
          <w:b/>
        </w:rPr>
        <w:t>4)</w:t>
      </w:r>
      <w:r>
        <w:rPr>
          <w:rFonts w:ascii="Verdana" w:hAnsi="Verdana"/>
        </w:rPr>
        <w:t xml:space="preserve"> Plan Bütçe Komisyonuna havale edilen </w:t>
      </w:r>
      <w:r>
        <w:rPr>
          <w:rFonts w:ascii="Verdana" w:eastAsiaTheme="minorHAnsi" w:hAnsi="Verdana"/>
          <w:color w:val="000000"/>
          <w:lang w:eastAsia="en-US"/>
        </w:rPr>
        <w:t xml:space="preserve">Belediyemiz 2022 Mali Yılı Gelir-Gider Kesin Hesap cetvelleri ile İdare Taşınır Mal Yönetimi İcmal Cetveli ve İdare Taşınır Mal Yönetimi Ayrıntılı Hesap Cetvelleri ile ilgili Plan Bütçe Komisyonu tarafından düzenlenen raporun Meclisimizce yapılan müzakeresinde; </w:t>
      </w:r>
      <w:r>
        <w:rPr>
          <w:rFonts w:ascii="Verdana" w:hAnsi="Verdana"/>
          <w:color w:val="000000"/>
        </w:rPr>
        <w:t xml:space="preserve">5393 sayılı Belediye Kanununun 18.maddesinin (b) bendi ve 64.maddesi gereğince </w:t>
      </w:r>
      <w:r>
        <w:rPr>
          <w:rFonts w:ascii="Verdana" w:hAnsi="Verdana" w:cs="Arial"/>
        </w:rPr>
        <w:t xml:space="preserve">Mali Hizmetler Müdürlüğünce hazırlanarak Belediye Encümenince uygun görüşle Meclise sunulan </w:t>
      </w:r>
      <w:r>
        <w:rPr>
          <w:rFonts w:ascii="Verdana" w:eastAsiaTheme="minorHAnsi" w:hAnsi="Verdana"/>
          <w:color w:val="000000"/>
          <w:lang w:eastAsia="en-US"/>
        </w:rPr>
        <w:t>Belediyemiz 2022 Mali Yılı Gelir-Gider Kesin Hesap cetvelleri ile İdare Taşınır Mal Yönetimi İcmal Cetveli ve İdare Taşınır Mal Yönetimi Ayrıntılı Hesap Cetvellerinin</w:t>
      </w:r>
      <w:r>
        <w:rPr>
          <w:rFonts w:ascii="Verdana" w:hAnsi="Verdana" w:cs="Arial"/>
        </w:rPr>
        <w:t xml:space="preserve"> Plan Bütçe Komisyonu raporuna göre kabul ve onayına </w:t>
      </w:r>
      <w:r>
        <w:rPr>
          <w:rFonts w:ascii="Verdana" w:hAnsi="Verdana"/>
          <w:bCs/>
          <w:color w:val="000000"/>
        </w:rPr>
        <w:t>oybirliği ile karar verildi</w:t>
      </w:r>
      <w:proofErr w:type="gramEnd"/>
    </w:p>
    <w:p w:rsidR="00E605DD" w:rsidRPr="005B65E6" w:rsidRDefault="00E605DD" w:rsidP="00E605DD">
      <w:pPr>
        <w:pStyle w:val="ListeParagraf"/>
        <w:ind w:left="945"/>
        <w:jc w:val="both"/>
        <w:rPr>
          <w:rFonts w:ascii="Verdana" w:hAnsi="Verdana"/>
          <w:bCs/>
        </w:rPr>
      </w:pPr>
    </w:p>
    <w:p w:rsidR="00220105" w:rsidRDefault="00E605DD" w:rsidP="00E605D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bulunmadığından oturum kapandı. 08.05.2023</w:t>
      </w:r>
    </w:p>
    <w:p w:rsidR="00E605DD" w:rsidRDefault="00E605DD" w:rsidP="00E605DD">
      <w:pPr>
        <w:ind w:firstLine="567"/>
        <w:jc w:val="both"/>
        <w:rPr>
          <w:rFonts w:ascii="Verdana" w:hAnsi="Verdana"/>
        </w:rPr>
      </w:pPr>
    </w:p>
    <w:p w:rsidR="00D87937" w:rsidRDefault="00AC0FCC" w:rsidP="00AC0FCC">
      <w:pPr>
        <w:tabs>
          <w:tab w:val="left" w:pos="6375"/>
        </w:tabs>
        <w:ind w:left="7080"/>
        <w:rPr>
          <w:rFonts w:ascii="Verdana" w:hAnsi="Verdana"/>
        </w:rPr>
      </w:pPr>
      <w:r>
        <w:tab/>
      </w:r>
      <w:r>
        <w:tab/>
      </w:r>
      <w:r w:rsidR="00D87937">
        <w:tab/>
      </w:r>
      <w:r w:rsidR="00D87937">
        <w:tab/>
      </w:r>
      <w:r w:rsidR="007761E5">
        <w:t xml:space="preserve">          </w:t>
      </w:r>
      <w:r>
        <w:t xml:space="preserve">                   </w:t>
      </w:r>
      <w:r w:rsidR="00D87937">
        <w:rPr>
          <w:rFonts w:ascii="Verdana" w:hAnsi="Verdana"/>
        </w:rPr>
        <w:t xml:space="preserve">Fatih KALAY </w:t>
      </w:r>
    </w:p>
    <w:p w:rsidR="00E605DD" w:rsidRPr="00E605DD" w:rsidRDefault="00D87937" w:rsidP="00D8793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</w:t>
      </w:r>
      <w:r w:rsidR="00AC0FCC">
        <w:rPr>
          <w:rFonts w:ascii="Verdana" w:hAnsi="Verdana"/>
        </w:rPr>
        <w:t xml:space="preserve"> </w:t>
      </w:r>
      <w:r>
        <w:rPr>
          <w:rFonts w:ascii="Verdana" w:hAnsi="Verdana"/>
        </w:rPr>
        <w:t>Belediye Başkanı</w:t>
      </w:r>
    </w:p>
    <w:p w:rsidR="00E605DD" w:rsidRPr="00E605DD" w:rsidRDefault="00AC0FCC" w:rsidP="00E605DD">
      <w:pPr>
        <w:ind w:left="6372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E605DD" w:rsidRPr="00E605DD" w:rsidSect="006912C7"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180C"/>
    <w:multiLevelType w:val="multilevel"/>
    <w:tmpl w:val="3DA3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7F614B3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70948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973AB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E3"/>
    <w:rsid w:val="00220105"/>
    <w:rsid w:val="00233562"/>
    <w:rsid w:val="002608E3"/>
    <w:rsid w:val="006440E1"/>
    <w:rsid w:val="006912C7"/>
    <w:rsid w:val="007761E5"/>
    <w:rsid w:val="007F3015"/>
    <w:rsid w:val="00803E5F"/>
    <w:rsid w:val="00A8026E"/>
    <w:rsid w:val="00AC0FCC"/>
    <w:rsid w:val="00BE5B3A"/>
    <w:rsid w:val="00D87937"/>
    <w:rsid w:val="00E213FA"/>
    <w:rsid w:val="00E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9E6"/>
  <w15:chartTrackingRefBased/>
  <w15:docId w15:val="{6DCE0DD5-7C44-470B-BAA2-6FD897F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3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12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2C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43</cp:revision>
  <cp:lastPrinted>2023-05-11T10:45:00Z</cp:lastPrinted>
  <dcterms:created xsi:type="dcterms:W3CDTF">2023-05-10T10:59:00Z</dcterms:created>
  <dcterms:modified xsi:type="dcterms:W3CDTF">2023-05-11T12:10:00Z</dcterms:modified>
</cp:coreProperties>
</file>