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54" w:rsidRDefault="00950A54" w:rsidP="00950A5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</w:t>
      </w:r>
      <w:r>
        <w:rPr>
          <w:rFonts w:ascii="Verdana" w:hAnsi="Verdana"/>
          <w:b/>
          <w:sz w:val="28"/>
          <w:szCs w:val="28"/>
        </w:rPr>
        <w:t>AV BELEDİYE MECLİSİNİN 2022 ŞUBAT</w:t>
      </w:r>
      <w:r>
        <w:rPr>
          <w:rFonts w:ascii="Verdana" w:hAnsi="Verdana"/>
          <w:b/>
          <w:sz w:val="28"/>
          <w:szCs w:val="28"/>
        </w:rPr>
        <w:t xml:space="preserve"> AYI </w:t>
      </w:r>
    </w:p>
    <w:p w:rsidR="00950A54" w:rsidRDefault="00950A54" w:rsidP="00950A5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950A54" w:rsidRDefault="00950A54" w:rsidP="00950A54">
      <w:pPr>
        <w:jc w:val="center"/>
        <w:rPr>
          <w:b/>
        </w:rPr>
      </w:pPr>
    </w:p>
    <w:p w:rsidR="00950A54" w:rsidRDefault="00950A54" w:rsidP="00950A54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Simav Belediye Meclisi Meclis Başkanı Belediye Başkanı Av. Adil BİÇER, Meclis Üyeleri Fatih KAL</w:t>
      </w:r>
      <w:r>
        <w:rPr>
          <w:rFonts w:ascii="Verdana" w:hAnsi="Verdana"/>
        </w:rPr>
        <w:t xml:space="preserve">AY, Mehmet YÜCEL, Orhan AKBOĞA, </w:t>
      </w:r>
      <w:r>
        <w:rPr>
          <w:rFonts w:ascii="Verdana" w:hAnsi="Verdana"/>
        </w:rPr>
        <w:t xml:space="preserve">Ahmet YAMAN, Hicret KARAMAN </w:t>
      </w:r>
      <w:proofErr w:type="spellStart"/>
      <w:proofErr w:type="gramStart"/>
      <w:r>
        <w:rPr>
          <w:rFonts w:ascii="Verdana" w:hAnsi="Verdana"/>
        </w:rPr>
        <w:t>KAYMAK,Recep</w:t>
      </w:r>
      <w:proofErr w:type="spellEnd"/>
      <w:proofErr w:type="gramEnd"/>
      <w:r>
        <w:rPr>
          <w:rFonts w:ascii="Verdana" w:hAnsi="Verdana"/>
        </w:rPr>
        <w:t xml:space="preserve"> GÜLEÇ,</w:t>
      </w:r>
      <w:r>
        <w:rPr>
          <w:rFonts w:ascii="Verdana" w:hAnsi="Verdana"/>
        </w:rPr>
        <w:t xml:space="preserve"> Abbas BİROĞUL,</w:t>
      </w:r>
      <w:r>
        <w:rPr>
          <w:rFonts w:ascii="Verdana" w:hAnsi="Verdana"/>
        </w:rPr>
        <w:t xml:space="preserve">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 ve </w:t>
      </w:r>
      <w:r>
        <w:rPr>
          <w:rFonts w:ascii="Verdana" w:hAnsi="Verdana"/>
        </w:rPr>
        <w:t>Barış ÖZYURT’ un iştiraki ile 07.02.2022 Pazartesi günü saat: 18:00’ de</w:t>
      </w:r>
      <w:r>
        <w:rPr>
          <w:rFonts w:ascii="Verdana" w:hAnsi="Verdana"/>
        </w:rPr>
        <w:t xml:space="preserve"> toplandı.</w:t>
      </w:r>
    </w:p>
    <w:p w:rsidR="00950A54" w:rsidRDefault="00950A54" w:rsidP="00950A54">
      <w:pPr>
        <w:jc w:val="both"/>
        <w:rPr>
          <w:rFonts w:ascii="Verdana" w:hAnsi="Verdana"/>
        </w:rPr>
      </w:pPr>
    </w:p>
    <w:p w:rsidR="00950A54" w:rsidRDefault="00950A54" w:rsidP="00950A54">
      <w:pPr>
        <w:ind w:firstLine="567"/>
        <w:jc w:val="both"/>
        <w:rPr>
          <w:rFonts w:ascii="Verdana" w:hAnsi="Verdana"/>
        </w:rPr>
      </w:pPr>
    </w:p>
    <w:p w:rsidR="00950A54" w:rsidRDefault="00950A54" w:rsidP="00950A54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914427" w:rsidRDefault="00950A54" w:rsidP="00914427">
      <w:pPr>
        <w:numPr>
          <w:ilvl w:val="0"/>
          <w:numId w:val="1"/>
        </w:numPr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hAnsi="Verdana"/>
        </w:rPr>
        <w:t>Gündemin 1. maddesinde yazılı olan</w:t>
      </w:r>
      <w:r>
        <w:rPr>
          <w:rFonts w:ascii="Verdana" w:hAnsi="Verdana"/>
        </w:rPr>
        <w:t xml:space="preserve"> </w:t>
      </w:r>
      <w:r w:rsidR="00914427" w:rsidRPr="00F827ED">
        <w:rPr>
          <w:rFonts w:ascii="Verdana" w:hAnsi="Verdana"/>
          <w:bCs/>
          <w:color w:val="000000"/>
        </w:rPr>
        <w:t>Kütahya İli Yerel Yönetimler Katı Atık Bertaraf Tesisleri Yapma</w:t>
      </w:r>
      <w:r w:rsidR="00914427">
        <w:rPr>
          <w:rFonts w:ascii="Verdana" w:hAnsi="Verdana"/>
          <w:bCs/>
          <w:color w:val="000000"/>
        </w:rPr>
        <w:t xml:space="preserve"> ve</w:t>
      </w:r>
      <w:r w:rsidR="00914427" w:rsidRPr="00F827ED">
        <w:rPr>
          <w:rFonts w:ascii="Verdana" w:hAnsi="Verdana"/>
          <w:bCs/>
          <w:color w:val="000000"/>
        </w:rPr>
        <w:t xml:space="preserve"> İşletme Birliği (KÜKAB) tüzük değişikliğinin kabulüne</w:t>
      </w:r>
      <w:r w:rsidR="00914427" w:rsidRPr="00F827ED">
        <w:rPr>
          <w:rFonts w:ascii="Verdana" w:hAnsi="Verdana"/>
        </w:rPr>
        <w:t xml:space="preserve"> oybirliği ile karar</w:t>
      </w:r>
      <w:r w:rsidR="00914427">
        <w:rPr>
          <w:rFonts w:ascii="Verdana" w:hAnsi="Verdana"/>
        </w:rPr>
        <w:t xml:space="preserve"> </w:t>
      </w:r>
      <w:r w:rsidR="00914427">
        <w:rPr>
          <w:rFonts w:ascii="Verdana" w:hAnsi="Verdana"/>
          <w:bCs/>
        </w:rPr>
        <w:t>verildi</w:t>
      </w:r>
      <w:r w:rsidR="00914427">
        <w:rPr>
          <w:rFonts w:ascii="Verdana" w:hAnsi="Verdana"/>
          <w:color w:val="000000"/>
        </w:rPr>
        <w:t>.</w:t>
      </w:r>
    </w:p>
    <w:p w:rsidR="00914427" w:rsidRPr="00914427" w:rsidRDefault="00950A54" w:rsidP="00950A54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 </w:t>
      </w:r>
      <w:r w:rsidR="00914427">
        <w:rPr>
          <w:rFonts w:ascii="Verdana" w:hAnsi="Verdana"/>
        </w:rPr>
        <w:t>Gündemin 2</w:t>
      </w:r>
      <w:r w:rsidR="00914427">
        <w:rPr>
          <w:rFonts w:ascii="Verdana" w:hAnsi="Verdana"/>
        </w:rPr>
        <w:t xml:space="preserve">. maddesinde yazılı </w:t>
      </w:r>
      <w:proofErr w:type="gramStart"/>
      <w:r w:rsidR="00914427">
        <w:rPr>
          <w:rFonts w:ascii="Verdana" w:hAnsi="Verdana"/>
        </w:rPr>
        <w:t xml:space="preserve">olan </w:t>
      </w:r>
      <w:r w:rsidR="00914427">
        <w:rPr>
          <w:rFonts w:ascii="Verdana" w:hAnsi="Verdana"/>
        </w:rPr>
        <w:t xml:space="preserve">  </w:t>
      </w:r>
      <w:r w:rsidR="00914427" w:rsidRPr="00AC1771">
        <w:rPr>
          <w:rFonts w:ascii="Verdana" w:hAnsi="Verdana"/>
          <w:bCs/>
          <w:color w:val="000000"/>
        </w:rPr>
        <w:t>5393</w:t>
      </w:r>
      <w:proofErr w:type="gramEnd"/>
      <w:r w:rsidR="00914427" w:rsidRPr="00AC1771">
        <w:rPr>
          <w:rFonts w:ascii="Verdana" w:hAnsi="Verdana"/>
          <w:bCs/>
          <w:color w:val="000000"/>
        </w:rPr>
        <w:t xml:space="preserve"> Sayılı Belediye Kanununun 25.ma</w:t>
      </w:r>
      <w:r w:rsidR="00914427">
        <w:rPr>
          <w:rFonts w:ascii="Verdana" w:hAnsi="Verdana"/>
          <w:bCs/>
          <w:color w:val="000000"/>
        </w:rPr>
        <w:t>ddesince 2021</w:t>
      </w:r>
      <w:r w:rsidR="00914427" w:rsidRPr="00AC1771">
        <w:rPr>
          <w:rFonts w:ascii="Verdana" w:hAnsi="Verdana"/>
          <w:bCs/>
          <w:color w:val="000000"/>
        </w:rPr>
        <w:t xml:space="preserve"> Mali yılı denetim komisyonu çalışmaları kapsamında denetim komisyonu emrinde görevlendirilen kişilerin </w:t>
      </w:r>
      <w:r w:rsidR="00914427">
        <w:rPr>
          <w:rFonts w:ascii="Verdana" w:hAnsi="Verdana"/>
          <w:bCs/>
          <w:color w:val="000000"/>
        </w:rPr>
        <w:t>1</w:t>
      </w:r>
      <w:r w:rsidR="000731BE">
        <w:rPr>
          <w:rFonts w:ascii="Verdana" w:hAnsi="Verdana"/>
          <w:bCs/>
          <w:color w:val="000000"/>
        </w:rPr>
        <w:t>1</w:t>
      </w:r>
      <w:r w:rsidR="00914427">
        <w:rPr>
          <w:rFonts w:ascii="Verdana" w:hAnsi="Verdana"/>
          <w:bCs/>
          <w:color w:val="000000"/>
        </w:rPr>
        <w:t xml:space="preserve"> </w:t>
      </w:r>
      <w:r w:rsidR="00914427" w:rsidRPr="00AC1771">
        <w:rPr>
          <w:rFonts w:ascii="Verdana" w:hAnsi="Verdana"/>
          <w:bCs/>
          <w:color w:val="000000"/>
        </w:rPr>
        <w:t xml:space="preserve">gün </w:t>
      </w:r>
      <w:r w:rsidR="00914427">
        <w:rPr>
          <w:rFonts w:ascii="Verdana" w:hAnsi="Verdana"/>
          <w:bCs/>
          <w:color w:val="000000"/>
        </w:rPr>
        <w:t xml:space="preserve">süre </w:t>
      </w:r>
      <w:r w:rsidR="00914427" w:rsidRPr="00AC1771">
        <w:rPr>
          <w:rFonts w:ascii="Verdana" w:hAnsi="Verdana"/>
          <w:bCs/>
          <w:color w:val="000000"/>
        </w:rPr>
        <w:t>ile günlü</w:t>
      </w:r>
      <w:r w:rsidR="00914427">
        <w:rPr>
          <w:rFonts w:ascii="Verdana" w:hAnsi="Verdana"/>
          <w:bCs/>
          <w:color w:val="000000"/>
        </w:rPr>
        <w:t xml:space="preserve">k ücretlerinin </w:t>
      </w:r>
      <w:r w:rsidR="000731BE">
        <w:rPr>
          <w:rFonts w:ascii="Verdana" w:hAnsi="Verdana"/>
          <w:bCs/>
          <w:color w:val="000000"/>
        </w:rPr>
        <w:t>10</w:t>
      </w:r>
      <w:bookmarkStart w:id="0" w:name="_GoBack"/>
      <w:bookmarkEnd w:id="0"/>
      <w:r w:rsidR="00914427">
        <w:rPr>
          <w:rFonts w:ascii="Verdana" w:hAnsi="Verdana"/>
          <w:bCs/>
          <w:color w:val="000000"/>
        </w:rPr>
        <w:t>0,00-TL olarak belirlenmesine</w:t>
      </w:r>
      <w:r w:rsidR="00914427" w:rsidRPr="00AC1771">
        <w:rPr>
          <w:rFonts w:ascii="Verdana" w:hAnsi="Verdana"/>
          <w:bCs/>
          <w:color w:val="000000"/>
        </w:rPr>
        <w:t xml:space="preserve"> oybirliği ile karar verildi</w:t>
      </w:r>
    </w:p>
    <w:p w:rsidR="00950A54" w:rsidRPr="00F10A1B" w:rsidRDefault="00950A54" w:rsidP="00914427">
      <w:pPr>
        <w:jc w:val="both"/>
        <w:rPr>
          <w:rFonts w:ascii="Verdana" w:hAnsi="Verdana"/>
        </w:rPr>
      </w:pPr>
    </w:p>
    <w:p w:rsidR="00950A54" w:rsidRPr="000B4D4A" w:rsidRDefault="00950A54" w:rsidP="00950A54">
      <w:pPr>
        <w:ind w:firstLine="540"/>
        <w:jc w:val="both"/>
        <w:rPr>
          <w:rFonts w:ascii="Verdana" w:hAnsi="Verdana"/>
        </w:rPr>
      </w:pPr>
      <w:r w:rsidRPr="000B4D4A">
        <w:rPr>
          <w:rFonts w:ascii="Verdana" w:hAnsi="Verdana"/>
        </w:rPr>
        <w:t>Gündemde görüşülecek başka bir konu ya</w:t>
      </w:r>
      <w:r>
        <w:rPr>
          <w:rFonts w:ascii="Verdana" w:hAnsi="Verdana"/>
        </w:rPr>
        <w:t xml:space="preserve"> </w:t>
      </w:r>
      <w:r w:rsidRPr="000B4D4A">
        <w:rPr>
          <w:rFonts w:ascii="Verdana" w:hAnsi="Verdana"/>
        </w:rPr>
        <w:t xml:space="preserve">da gündem maddesi </w:t>
      </w:r>
      <w:r>
        <w:rPr>
          <w:rFonts w:ascii="Verdana" w:hAnsi="Verdana"/>
        </w:rPr>
        <w:t xml:space="preserve">bulunmadığından, </w:t>
      </w:r>
      <w:r w:rsidR="000731BE">
        <w:rPr>
          <w:rFonts w:ascii="Verdana" w:hAnsi="Verdana"/>
        </w:rPr>
        <w:t>oturum kapandı. 07.02</w:t>
      </w:r>
      <w:r>
        <w:rPr>
          <w:rFonts w:ascii="Verdana" w:hAnsi="Verdana"/>
        </w:rPr>
        <w:t>.2022</w:t>
      </w:r>
    </w:p>
    <w:p w:rsidR="00950A54" w:rsidRDefault="00950A54" w:rsidP="00950A54">
      <w:pPr>
        <w:jc w:val="both"/>
        <w:rPr>
          <w:rFonts w:ascii="Verdana" w:hAnsi="Verdana"/>
        </w:rPr>
      </w:pPr>
    </w:p>
    <w:p w:rsidR="00950A54" w:rsidRDefault="00950A54" w:rsidP="00950A54">
      <w:pPr>
        <w:jc w:val="both"/>
        <w:rPr>
          <w:rFonts w:ascii="Verdana" w:hAnsi="Verdana"/>
        </w:rPr>
      </w:pPr>
    </w:p>
    <w:p w:rsidR="00950A54" w:rsidRDefault="00950A54" w:rsidP="00950A54">
      <w:pPr>
        <w:jc w:val="both"/>
        <w:rPr>
          <w:rFonts w:ascii="Verdana" w:hAnsi="Verdana"/>
        </w:rPr>
      </w:pPr>
    </w:p>
    <w:p w:rsidR="00950A54" w:rsidRDefault="00950A54" w:rsidP="00950A54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950A54" w:rsidRDefault="00950A54" w:rsidP="00950A54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950A54" w:rsidRDefault="00950A54" w:rsidP="00950A54">
      <w:pPr>
        <w:rPr>
          <w:rFonts w:ascii="Verdana" w:hAnsi="Verdana"/>
        </w:rPr>
      </w:pPr>
    </w:p>
    <w:p w:rsidR="00950A54" w:rsidRDefault="00950A54" w:rsidP="00950A54">
      <w:pPr>
        <w:tabs>
          <w:tab w:val="left" w:pos="6375"/>
        </w:tabs>
      </w:pPr>
    </w:p>
    <w:p w:rsidR="00950A54" w:rsidRPr="005858E3" w:rsidRDefault="00950A54" w:rsidP="00950A54">
      <w:pPr>
        <w:rPr>
          <w:sz w:val="28"/>
          <w:szCs w:val="28"/>
        </w:rPr>
      </w:pPr>
    </w:p>
    <w:p w:rsidR="00950A54" w:rsidRDefault="00950A54" w:rsidP="00950A54"/>
    <w:p w:rsidR="00B74ED2" w:rsidRDefault="00B74ED2"/>
    <w:sectPr w:rsidR="00B74ED2" w:rsidSect="00305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0731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209584"/>
      <w:docPartObj>
        <w:docPartGallery w:val="Page Numbers (Bottom of Page)"/>
        <w:docPartUnique/>
      </w:docPartObj>
    </w:sdtPr>
    <w:sdtEndPr/>
    <w:sdtContent>
      <w:p w:rsidR="000C509F" w:rsidRDefault="000731B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0C509F" w:rsidRDefault="000731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0731BE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0731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0731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0731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8"/>
    <w:rsid w:val="000731BE"/>
    <w:rsid w:val="00914427"/>
    <w:rsid w:val="00950A54"/>
    <w:rsid w:val="00B74ED2"/>
    <w:rsid w:val="00C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0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0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0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0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0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0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2022-02-08T07:39:00Z</dcterms:created>
  <dcterms:modified xsi:type="dcterms:W3CDTF">2022-02-08T07:49:00Z</dcterms:modified>
</cp:coreProperties>
</file>